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14" w:rsidRDefault="00972FE8" w:rsidP="000842E1">
      <w:pPr>
        <w:tabs>
          <w:tab w:val="left" w:pos="6690"/>
        </w:tabs>
        <w:rPr>
          <w:sz w:val="22"/>
          <w:szCs w:val="22"/>
        </w:rPr>
      </w:pPr>
      <w:bookmarkStart w:id="0" w:name="_GoBack"/>
      <w:bookmarkEnd w:id="0"/>
      <w:r>
        <w:rPr>
          <w:sz w:val="22"/>
          <w:szCs w:val="22"/>
        </w:rPr>
        <w:tab/>
      </w:r>
    </w:p>
    <w:tbl>
      <w:tblPr>
        <w:tblStyle w:val="a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CA02A9" w:rsidRPr="00B15FF6" w:rsidTr="001205EB">
        <w:trPr>
          <w:trHeight w:val="398"/>
        </w:trPr>
        <w:tc>
          <w:tcPr>
            <w:tcW w:w="4359" w:type="dxa"/>
            <w:vAlign w:val="center"/>
          </w:tcPr>
          <w:p w:rsidR="00CA02A9" w:rsidRPr="00B15FF6" w:rsidRDefault="00CA02A9" w:rsidP="001205EB">
            <w:pPr>
              <w:pStyle w:val="af3"/>
              <w:jc w:val="right"/>
              <w:rPr>
                <w:rFonts w:ascii="Verdana" w:hAnsi="Verdana"/>
                <w:szCs w:val="16"/>
              </w:rPr>
            </w:pPr>
            <w:r w:rsidRPr="00B15FF6">
              <w:rPr>
                <w:rFonts w:ascii="Verdana" w:hAnsi="Verdana"/>
                <w:szCs w:val="16"/>
              </w:rPr>
              <w:t>УТВЕРЖДЕНО</w:t>
            </w:r>
          </w:p>
        </w:tc>
      </w:tr>
      <w:tr w:rsidR="00CA02A9" w:rsidRPr="00B15FF6" w:rsidTr="001205EB">
        <w:trPr>
          <w:trHeight w:val="378"/>
        </w:trPr>
        <w:tc>
          <w:tcPr>
            <w:tcW w:w="4359" w:type="dxa"/>
            <w:vAlign w:val="center"/>
          </w:tcPr>
          <w:p w:rsidR="00CA02A9" w:rsidRPr="00B15FF6" w:rsidRDefault="00CA02A9" w:rsidP="001205EB">
            <w:pPr>
              <w:pStyle w:val="af3"/>
              <w:jc w:val="right"/>
              <w:rPr>
                <w:rFonts w:ascii="Verdana" w:hAnsi="Verdana"/>
                <w:szCs w:val="16"/>
              </w:rPr>
            </w:pPr>
            <w:r w:rsidRPr="00B15FF6">
              <w:rPr>
                <w:rFonts w:ascii="Verdana" w:hAnsi="Verdana"/>
                <w:szCs w:val="16"/>
              </w:rPr>
              <w:t xml:space="preserve">Приказом </w:t>
            </w:r>
          </w:p>
          <w:p w:rsidR="00CA02A9" w:rsidRPr="00B15FF6" w:rsidRDefault="00CA02A9" w:rsidP="001205EB">
            <w:pPr>
              <w:pStyle w:val="af3"/>
              <w:jc w:val="right"/>
              <w:rPr>
                <w:rFonts w:ascii="Verdana" w:hAnsi="Verdana"/>
                <w:szCs w:val="16"/>
              </w:rPr>
            </w:pPr>
            <w:r w:rsidRPr="00B15FF6">
              <w:rPr>
                <w:rFonts w:ascii="Verdana" w:hAnsi="Verdana"/>
                <w:szCs w:val="16"/>
              </w:rPr>
              <w:t>АО «</w:t>
            </w:r>
            <w:proofErr w:type="gramStart"/>
            <w:r w:rsidRPr="00B15FF6">
              <w:rPr>
                <w:rFonts w:ascii="Verdana" w:hAnsi="Verdana"/>
                <w:szCs w:val="16"/>
              </w:rPr>
              <w:t>Специализированный</w:t>
            </w:r>
            <w:proofErr w:type="gramEnd"/>
            <w:r w:rsidRPr="00B15FF6">
              <w:rPr>
                <w:rFonts w:ascii="Verdana" w:hAnsi="Verdana"/>
                <w:szCs w:val="16"/>
              </w:rPr>
              <w:t xml:space="preserve"> </w:t>
            </w:r>
          </w:p>
          <w:p w:rsidR="00CA02A9" w:rsidRPr="00B15FF6" w:rsidRDefault="00CA02A9" w:rsidP="001205EB">
            <w:pPr>
              <w:pStyle w:val="af3"/>
              <w:jc w:val="right"/>
              <w:rPr>
                <w:rFonts w:ascii="Verdana" w:hAnsi="Verdana"/>
                <w:szCs w:val="16"/>
              </w:rPr>
            </w:pPr>
            <w:r w:rsidRPr="00B15FF6">
              <w:rPr>
                <w:rFonts w:ascii="Verdana" w:hAnsi="Verdana"/>
                <w:szCs w:val="16"/>
              </w:rPr>
              <w:t>депозитарий «ИНФИНИТУМ»</w:t>
            </w:r>
          </w:p>
        </w:tc>
      </w:tr>
      <w:tr w:rsidR="00CA02A9" w:rsidRPr="00B15FF6" w:rsidTr="001205EB">
        <w:trPr>
          <w:trHeight w:val="364"/>
        </w:trPr>
        <w:tc>
          <w:tcPr>
            <w:tcW w:w="4359" w:type="dxa"/>
            <w:vAlign w:val="center"/>
          </w:tcPr>
          <w:p w:rsidR="00CA02A9" w:rsidRPr="00B15FF6" w:rsidRDefault="00CA02A9" w:rsidP="00212F78">
            <w:pPr>
              <w:pStyle w:val="af3"/>
              <w:jc w:val="right"/>
              <w:rPr>
                <w:rFonts w:ascii="Verdana" w:hAnsi="Verdana"/>
                <w:szCs w:val="16"/>
              </w:rPr>
            </w:pPr>
            <w:r w:rsidRPr="00B15FF6">
              <w:rPr>
                <w:rFonts w:ascii="Verdana" w:hAnsi="Verdana"/>
                <w:szCs w:val="16"/>
              </w:rPr>
              <w:t>№</w:t>
            </w:r>
            <w:r w:rsidR="00212F78">
              <w:rPr>
                <w:rFonts w:ascii="Verdana" w:hAnsi="Verdana"/>
                <w:szCs w:val="16"/>
              </w:rPr>
              <w:t>05/21-ОД</w:t>
            </w:r>
          </w:p>
        </w:tc>
      </w:tr>
      <w:tr w:rsidR="00CA02A9" w:rsidRPr="00B15FF6" w:rsidTr="001205EB">
        <w:trPr>
          <w:trHeight w:val="378"/>
        </w:trPr>
        <w:tc>
          <w:tcPr>
            <w:tcW w:w="4359" w:type="dxa"/>
            <w:vAlign w:val="center"/>
          </w:tcPr>
          <w:p w:rsidR="00CA02A9" w:rsidRPr="00B15FF6" w:rsidRDefault="00CA02A9" w:rsidP="00212F78">
            <w:pPr>
              <w:pStyle w:val="af3"/>
              <w:jc w:val="right"/>
              <w:rPr>
                <w:rFonts w:ascii="Verdana" w:hAnsi="Verdana"/>
                <w:szCs w:val="16"/>
              </w:rPr>
            </w:pPr>
            <w:r w:rsidRPr="00B15FF6">
              <w:rPr>
                <w:rFonts w:ascii="Verdana" w:hAnsi="Verdana"/>
                <w:szCs w:val="16"/>
              </w:rPr>
              <w:t xml:space="preserve">от </w:t>
            </w:r>
            <w:r w:rsidR="00212F78">
              <w:rPr>
                <w:rFonts w:ascii="Verdana" w:hAnsi="Verdana"/>
                <w:szCs w:val="16"/>
              </w:rPr>
              <w:t>18</w:t>
            </w:r>
            <w:r w:rsidRPr="00B15FF6">
              <w:rPr>
                <w:rFonts w:ascii="Verdana" w:hAnsi="Verdana"/>
                <w:szCs w:val="16"/>
              </w:rPr>
              <w:t>.</w:t>
            </w:r>
            <w:r w:rsidR="00A5469B">
              <w:rPr>
                <w:rFonts w:ascii="Verdana" w:hAnsi="Verdana"/>
                <w:szCs w:val="16"/>
              </w:rPr>
              <w:t>01</w:t>
            </w:r>
            <w:r w:rsidRPr="00B15FF6">
              <w:rPr>
                <w:rFonts w:ascii="Verdana" w:hAnsi="Verdana"/>
                <w:szCs w:val="16"/>
              </w:rPr>
              <w:t>.</w:t>
            </w:r>
            <w:r w:rsidR="00A5469B">
              <w:rPr>
                <w:rFonts w:ascii="Verdana" w:hAnsi="Verdana"/>
                <w:szCs w:val="16"/>
              </w:rPr>
              <w:t>2021</w:t>
            </w:r>
            <w:r w:rsidRPr="00B15FF6">
              <w:rPr>
                <w:rFonts w:ascii="Verdana" w:hAnsi="Verdana"/>
                <w:szCs w:val="16"/>
              </w:rPr>
              <w:t> г.</w:t>
            </w:r>
          </w:p>
        </w:tc>
      </w:tr>
      <w:tr w:rsidR="00CA02A9" w:rsidRPr="00B15FF6" w:rsidTr="001205EB">
        <w:trPr>
          <w:trHeight w:val="378"/>
        </w:trPr>
        <w:tc>
          <w:tcPr>
            <w:tcW w:w="4359" w:type="dxa"/>
            <w:vAlign w:val="center"/>
          </w:tcPr>
          <w:p w:rsidR="00CA02A9" w:rsidRDefault="00CA02A9" w:rsidP="001205EB">
            <w:pPr>
              <w:pStyle w:val="af3"/>
              <w:jc w:val="right"/>
              <w:rPr>
                <w:rFonts w:ascii="Verdana" w:hAnsi="Verdana"/>
                <w:szCs w:val="16"/>
              </w:rPr>
            </w:pPr>
          </w:p>
          <w:p w:rsidR="00CA02A9" w:rsidRPr="00B15FF6" w:rsidRDefault="00CA02A9" w:rsidP="001205EB">
            <w:pPr>
              <w:pStyle w:val="af3"/>
              <w:jc w:val="right"/>
              <w:rPr>
                <w:rFonts w:ascii="Verdana" w:hAnsi="Verdana"/>
                <w:szCs w:val="16"/>
              </w:rPr>
            </w:pPr>
            <w:r w:rsidRPr="00B15FF6">
              <w:rPr>
                <w:rFonts w:ascii="Verdana" w:hAnsi="Verdana"/>
                <w:szCs w:val="16"/>
              </w:rPr>
              <w:t xml:space="preserve">Дата ввода в действие </w:t>
            </w:r>
          </w:p>
          <w:p w:rsidR="00CA02A9" w:rsidRPr="00B15FF6" w:rsidRDefault="00CA02A9" w:rsidP="00A5469B">
            <w:pPr>
              <w:pStyle w:val="af3"/>
              <w:jc w:val="right"/>
              <w:rPr>
                <w:rFonts w:ascii="Verdana" w:hAnsi="Verdana"/>
                <w:szCs w:val="16"/>
              </w:rPr>
            </w:pPr>
            <w:r w:rsidRPr="00B15FF6">
              <w:rPr>
                <w:rFonts w:ascii="Verdana" w:hAnsi="Verdana"/>
                <w:szCs w:val="16"/>
              </w:rPr>
              <w:t>01.</w:t>
            </w:r>
            <w:r w:rsidR="00A5469B">
              <w:rPr>
                <w:rFonts w:ascii="Verdana" w:hAnsi="Verdana"/>
                <w:szCs w:val="16"/>
              </w:rPr>
              <w:t>02</w:t>
            </w:r>
            <w:r w:rsidRPr="00B15FF6">
              <w:rPr>
                <w:rFonts w:ascii="Verdana" w:hAnsi="Verdana"/>
                <w:szCs w:val="16"/>
              </w:rPr>
              <w:t>.</w:t>
            </w:r>
            <w:r w:rsidR="00A5469B">
              <w:rPr>
                <w:rFonts w:ascii="Verdana" w:hAnsi="Verdana"/>
                <w:szCs w:val="16"/>
              </w:rPr>
              <w:t>2021</w:t>
            </w:r>
            <w:r w:rsidRPr="00B15FF6">
              <w:rPr>
                <w:rFonts w:ascii="Verdana" w:hAnsi="Verdana"/>
                <w:szCs w:val="16"/>
              </w:rPr>
              <w:t> г.</w:t>
            </w:r>
          </w:p>
        </w:tc>
      </w:tr>
    </w:tbl>
    <w:p w:rsidR="00FC2514" w:rsidRDefault="00FC2514" w:rsidP="00C533C1">
      <w:pPr>
        <w:rPr>
          <w:sz w:val="22"/>
          <w:szCs w:val="22"/>
        </w:rPr>
      </w:pPr>
    </w:p>
    <w:p w:rsidR="00FC2514" w:rsidRDefault="00FC2514" w:rsidP="00C533C1">
      <w:pPr>
        <w:rPr>
          <w:sz w:val="22"/>
          <w:szCs w:val="22"/>
        </w:rPr>
      </w:pPr>
    </w:p>
    <w:p w:rsidR="007311A7" w:rsidRDefault="007311A7" w:rsidP="00C533C1">
      <w:pPr>
        <w:rPr>
          <w:sz w:val="22"/>
          <w:szCs w:val="22"/>
        </w:rPr>
      </w:pPr>
    </w:p>
    <w:p w:rsidR="00AF3558" w:rsidRPr="006A15DF" w:rsidRDefault="00AF3558" w:rsidP="00AF3558">
      <w:pPr>
        <w:jc w:val="right"/>
        <w:rPr>
          <w:rFonts w:ascii="Verdana" w:hAnsi="Verdana"/>
          <w:sz w:val="22"/>
          <w:szCs w:val="22"/>
        </w:rPr>
      </w:pPr>
    </w:p>
    <w:p w:rsidR="00AF3558" w:rsidRPr="006A15DF" w:rsidRDefault="00AF3558" w:rsidP="00AF3558">
      <w:pPr>
        <w:jc w:val="right"/>
        <w:rPr>
          <w:rFonts w:ascii="Verdana" w:hAnsi="Verdana"/>
          <w:sz w:val="22"/>
          <w:szCs w:val="22"/>
        </w:rPr>
      </w:pPr>
    </w:p>
    <w:p w:rsidR="00FC2514" w:rsidRDefault="00FC2514" w:rsidP="00FC2514">
      <w:pPr>
        <w:jc w:val="right"/>
        <w:rPr>
          <w:rFonts w:ascii="Verdana" w:hAnsi="Verdana"/>
        </w:rPr>
      </w:pPr>
    </w:p>
    <w:p w:rsidR="00FC2514" w:rsidRPr="00042647" w:rsidRDefault="00FC2514" w:rsidP="00FC2514">
      <w:pPr>
        <w:jc w:val="right"/>
        <w:rPr>
          <w:rFonts w:ascii="Verdana" w:hAnsi="Verdana"/>
          <w:sz w:val="22"/>
          <w:szCs w:val="22"/>
        </w:rPr>
      </w:pPr>
    </w:p>
    <w:p w:rsidR="00B15FF6" w:rsidRDefault="00B15FF6" w:rsidP="00FC2514">
      <w:pPr>
        <w:jc w:val="center"/>
        <w:rPr>
          <w:rFonts w:ascii="Verdana" w:hAnsi="Verdana"/>
          <w:b/>
          <w:bCs/>
          <w:sz w:val="22"/>
          <w:szCs w:val="22"/>
        </w:rPr>
      </w:pPr>
    </w:p>
    <w:p w:rsidR="00CA02A9" w:rsidRDefault="00CA02A9" w:rsidP="00FC2514">
      <w:pPr>
        <w:jc w:val="center"/>
        <w:rPr>
          <w:rFonts w:ascii="Verdana" w:hAnsi="Verdana"/>
          <w:b/>
          <w:bCs/>
          <w:sz w:val="22"/>
          <w:szCs w:val="22"/>
        </w:rPr>
      </w:pPr>
    </w:p>
    <w:p w:rsidR="00CA02A9" w:rsidRDefault="00CA02A9" w:rsidP="00FC2514">
      <w:pPr>
        <w:jc w:val="center"/>
        <w:rPr>
          <w:rFonts w:ascii="Verdana" w:hAnsi="Verdana"/>
          <w:b/>
          <w:bCs/>
          <w:sz w:val="22"/>
          <w:szCs w:val="22"/>
        </w:rPr>
      </w:pPr>
    </w:p>
    <w:p w:rsidR="00CA02A9" w:rsidRDefault="00CA02A9" w:rsidP="00FC2514">
      <w:pPr>
        <w:jc w:val="center"/>
        <w:rPr>
          <w:rFonts w:ascii="Verdana" w:hAnsi="Verdana"/>
          <w:b/>
          <w:bCs/>
          <w:sz w:val="22"/>
          <w:szCs w:val="22"/>
        </w:rPr>
      </w:pPr>
    </w:p>
    <w:p w:rsidR="00CA02A9" w:rsidRDefault="00CA02A9" w:rsidP="00FC2514">
      <w:pPr>
        <w:jc w:val="center"/>
        <w:rPr>
          <w:rFonts w:ascii="Verdana" w:hAnsi="Verdana"/>
          <w:b/>
          <w:bCs/>
          <w:sz w:val="22"/>
          <w:szCs w:val="22"/>
        </w:rPr>
      </w:pPr>
    </w:p>
    <w:p w:rsidR="00CA02A9" w:rsidRDefault="00CA02A9" w:rsidP="00FC2514">
      <w:pPr>
        <w:jc w:val="center"/>
        <w:rPr>
          <w:rFonts w:ascii="Verdana" w:hAnsi="Verdana"/>
          <w:b/>
          <w:bCs/>
          <w:sz w:val="22"/>
          <w:szCs w:val="22"/>
        </w:rPr>
      </w:pPr>
    </w:p>
    <w:p w:rsidR="00FC2514" w:rsidRPr="00042647" w:rsidRDefault="00FC2514" w:rsidP="00FC2514">
      <w:pPr>
        <w:jc w:val="center"/>
        <w:rPr>
          <w:rFonts w:ascii="Verdana" w:hAnsi="Verdana"/>
          <w:b/>
          <w:bCs/>
          <w:sz w:val="22"/>
          <w:szCs w:val="22"/>
        </w:rPr>
      </w:pPr>
      <w:r w:rsidRPr="00042647">
        <w:rPr>
          <w:rFonts w:ascii="Verdana" w:hAnsi="Verdana"/>
          <w:b/>
          <w:bCs/>
          <w:sz w:val="22"/>
          <w:szCs w:val="22"/>
        </w:rPr>
        <w:t>ТАРИФЫ НА УСЛУГИ ПО СОГЛАСОВАНИЮ ПРАВИЛ ДОВЕРИТЕЛЬНОГО УПРАВЛЕНИЯ ПАЕВЫМ ИНВЕСТИЦИОННЫМ ФОНДОМ</w:t>
      </w:r>
      <w:r w:rsidR="001061F7">
        <w:rPr>
          <w:rFonts w:ascii="Verdana" w:hAnsi="Verdana"/>
          <w:b/>
          <w:bCs/>
          <w:sz w:val="22"/>
          <w:szCs w:val="22"/>
        </w:rPr>
        <w:t xml:space="preserve">, </w:t>
      </w:r>
      <w:r w:rsidR="001061F7" w:rsidRPr="001061F7">
        <w:rPr>
          <w:rFonts w:ascii="Verdana" w:hAnsi="Verdana"/>
          <w:b/>
          <w:bCs/>
          <w:caps/>
          <w:sz w:val="22"/>
          <w:szCs w:val="22"/>
        </w:rPr>
        <w:t>инвестиционные паи которого ограничены в обороте,</w:t>
      </w:r>
      <w:r w:rsidRPr="001061F7">
        <w:rPr>
          <w:rFonts w:ascii="Verdana" w:hAnsi="Verdana"/>
          <w:b/>
          <w:bCs/>
          <w:caps/>
          <w:sz w:val="22"/>
          <w:szCs w:val="22"/>
        </w:rPr>
        <w:t xml:space="preserve"> </w:t>
      </w:r>
      <w:r w:rsidRPr="00042647">
        <w:rPr>
          <w:rFonts w:ascii="Verdana" w:hAnsi="Verdana"/>
          <w:b/>
          <w:bCs/>
          <w:sz w:val="22"/>
          <w:szCs w:val="22"/>
        </w:rPr>
        <w:t xml:space="preserve">И ИЗМЕНЕНИЙ И ДОПОЛНЕНИЙ В </w:t>
      </w:r>
      <w:r w:rsidR="001061F7">
        <w:rPr>
          <w:rFonts w:ascii="Verdana" w:hAnsi="Verdana"/>
          <w:b/>
          <w:bCs/>
          <w:sz w:val="22"/>
          <w:szCs w:val="22"/>
        </w:rPr>
        <w:t>НИХ</w:t>
      </w:r>
      <w:r w:rsidR="00533500">
        <w:rPr>
          <w:rFonts w:ascii="Verdana" w:hAnsi="Verdana"/>
          <w:b/>
          <w:bCs/>
          <w:sz w:val="22"/>
          <w:szCs w:val="22"/>
        </w:rPr>
        <w:t xml:space="preserve"> В АО «СПЕЦИАЛИЗИРОВАННЫЙ ДЕПОЗИТАРИЙ «ИНФИНИТУМ»</w:t>
      </w:r>
    </w:p>
    <w:p w:rsidR="00FC2514" w:rsidRDefault="00FC2514" w:rsidP="00FC2514">
      <w:pPr>
        <w:jc w:val="center"/>
        <w:rPr>
          <w:rFonts w:ascii="Verdana" w:hAnsi="Verdana"/>
          <w:b/>
          <w:bCs/>
        </w:rPr>
      </w:pPr>
    </w:p>
    <w:p w:rsidR="009F79FD" w:rsidRPr="009F79FD" w:rsidRDefault="00FF5F24" w:rsidP="00533500">
      <w:pPr>
        <w:ind w:left="426"/>
        <w:jc w:val="both"/>
        <w:rPr>
          <w:rFonts w:ascii="Verdana" w:hAnsi="Verdana"/>
          <w:sz w:val="22"/>
          <w:szCs w:val="22"/>
        </w:rPr>
      </w:pPr>
      <w:r>
        <w:rPr>
          <w:rFonts w:ascii="Verdana" w:hAnsi="Verdana"/>
          <w:sz w:val="22"/>
          <w:szCs w:val="22"/>
        </w:rPr>
        <w:t xml:space="preserve">Термины и определения, указанные в настоящих </w:t>
      </w:r>
      <w:r w:rsidR="00270CC0">
        <w:rPr>
          <w:rFonts w:ascii="Verdana" w:hAnsi="Verdana"/>
          <w:sz w:val="22"/>
          <w:szCs w:val="22"/>
        </w:rPr>
        <w:t>Т</w:t>
      </w:r>
      <w:r>
        <w:rPr>
          <w:rFonts w:ascii="Verdana" w:hAnsi="Verdana"/>
          <w:sz w:val="22"/>
          <w:szCs w:val="22"/>
        </w:rPr>
        <w:t xml:space="preserve">арифах, определяются в соответствии с </w:t>
      </w:r>
      <w:r w:rsidR="00AA264C">
        <w:rPr>
          <w:rFonts w:ascii="Verdana" w:hAnsi="Verdana"/>
          <w:sz w:val="22"/>
          <w:szCs w:val="22"/>
        </w:rPr>
        <w:t>Р</w:t>
      </w:r>
      <w:r>
        <w:rPr>
          <w:rFonts w:ascii="Verdana" w:hAnsi="Verdana"/>
          <w:sz w:val="22"/>
          <w:szCs w:val="22"/>
        </w:rPr>
        <w:t>егламентом специализированного депозитария инвестиционных фондов, паевых инвестиционных фондов и негосударственных пенсионных фондов АО «Специализированный депозитарий «ИНФИНИТУМ» (далее – Регламент)</w:t>
      </w:r>
      <w:r w:rsidR="00533500">
        <w:rPr>
          <w:rFonts w:ascii="Verdana" w:hAnsi="Verdana"/>
          <w:sz w:val="22"/>
          <w:szCs w:val="22"/>
        </w:rPr>
        <w:t>.</w:t>
      </w:r>
    </w:p>
    <w:p w:rsidR="009F79FD" w:rsidRDefault="009F79FD" w:rsidP="00FC2514">
      <w:pPr>
        <w:rPr>
          <w:rFonts w:ascii="Verdana" w:hAnsi="Verdana"/>
          <w:b/>
          <w:bCs/>
        </w:rPr>
      </w:pPr>
    </w:p>
    <w:p w:rsidR="00FC2514" w:rsidRPr="006A15DF" w:rsidRDefault="002A1CDE" w:rsidP="00D27B69">
      <w:pPr>
        <w:pStyle w:val="a9"/>
        <w:numPr>
          <w:ilvl w:val="0"/>
          <w:numId w:val="4"/>
        </w:numPr>
        <w:jc w:val="both"/>
      </w:pPr>
      <w:r w:rsidRPr="006A15DF">
        <w:t xml:space="preserve">Стоимость </w:t>
      </w:r>
      <w:r w:rsidR="00A00B93" w:rsidRPr="006A15DF">
        <w:t xml:space="preserve">услуг по согласованию </w:t>
      </w:r>
      <w:r w:rsidR="009C19A5">
        <w:t>Правил ДУ ПИФ КИ</w:t>
      </w:r>
      <w:r w:rsidR="00A00B93" w:rsidRPr="006A15DF">
        <w:t>, оказываемых в рамках договоров на оказание услуг специализированного депозитария</w:t>
      </w:r>
      <w:r w:rsidR="00FF0177" w:rsidRPr="006A15DF">
        <w:t>.</w:t>
      </w:r>
    </w:p>
    <w:tbl>
      <w:tblPr>
        <w:tblW w:w="8930" w:type="dxa"/>
        <w:tblInd w:w="534" w:type="dxa"/>
        <w:tblBorders>
          <w:top w:val="single" w:sz="8" w:space="0" w:color="9B2D1F"/>
          <w:left w:val="single" w:sz="8" w:space="0" w:color="9B2D1F"/>
          <w:bottom w:val="single" w:sz="8" w:space="0" w:color="9B2D1F"/>
          <w:right w:val="single" w:sz="8" w:space="0" w:color="9B2D1F"/>
          <w:insideH w:val="single" w:sz="8" w:space="0" w:color="9B2D1F"/>
          <w:insideV w:val="single" w:sz="8" w:space="0" w:color="9B2D1F"/>
        </w:tblBorders>
        <w:tblLook w:val="0620" w:firstRow="1" w:lastRow="0" w:firstColumn="0" w:lastColumn="0" w:noHBand="1" w:noVBand="1"/>
      </w:tblPr>
      <w:tblGrid>
        <w:gridCol w:w="567"/>
        <w:gridCol w:w="5386"/>
        <w:gridCol w:w="2977"/>
      </w:tblGrid>
      <w:tr w:rsidR="006A15DF" w:rsidRPr="006A15DF" w:rsidTr="009B5CA0">
        <w:trPr>
          <w:trHeight w:val="545"/>
        </w:trPr>
        <w:tc>
          <w:tcPr>
            <w:tcW w:w="567" w:type="dxa"/>
            <w:tcBorders>
              <w:top w:val="single" w:sz="8" w:space="0" w:color="9B2D1F"/>
              <w:left w:val="single" w:sz="8" w:space="0" w:color="9B2D1F"/>
              <w:bottom w:val="single" w:sz="8" w:space="0" w:color="9B2D1F"/>
              <w:right w:val="single" w:sz="8" w:space="0" w:color="9B2D1F"/>
            </w:tcBorders>
            <w:shd w:val="clear" w:color="auto" w:fill="BFBFBF"/>
            <w:vAlign w:val="center"/>
          </w:tcPr>
          <w:p w:rsidR="006A15DF" w:rsidRPr="002A1CDE" w:rsidRDefault="006A15DF" w:rsidP="00E7021D">
            <w:pPr>
              <w:widowControl/>
              <w:jc w:val="center"/>
              <w:rPr>
                <w:rFonts w:ascii="Verdana" w:hAnsi="Verdana"/>
                <w:b/>
                <w:bCs/>
                <w:color w:val="262626"/>
                <w:lang w:eastAsia="en-US"/>
              </w:rPr>
            </w:pPr>
          </w:p>
        </w:tc>
        <w:tc>
          <w:tcPr>
            <w:tcW w:w="5386" w:type="dxa"/>
            <w:tcBorders>
              <w:top w:val="single" w:sz="8" w:space="0" w:color="9B2D1F"/>
              <w:left w:val="single" w:sz="8" w:space="0" w:color="9B2D1F"/>
              <w:bottom w:val="single" w:sz="8" w:space="0" w:color="9B2D1F"/>
              <w:right w:val="single" w:sz="8" w:space="0" w:color="9B2D1F"/>
            </w:tcBorders>
            <w:shd w:val="clear" w:color="auto" w:fill="BFBFBF"/>
            <w:vAlign w:val="center"/>
          </w:tcPr>
          <w:p w:rsidR="006A15DF" w:rsidRPr="002A1CDE" w:rsidRDefault="006A15DF" w:rsidP="00E7021D">
            <w:pPr>
              <w:widowControl/>
              <w:jc w:val="center"/>
              <w:rPr>
                <w:rFonts w:ascii="Verdana" w:hAnsi="Verdana"/>
                <w:b/>
                <w:bCs/>
                <w:color w:val="262626"/>
                <w:lang w:eastAsia="en-US"/>
              </w:rPr>
            </w:pPr>
            <w:r w:rsidRPr="006A15DF">
              <w:rPr>
                <w:rFonts w:ascii="Verdana" w:hAnsi="Verdana"/>
                <w:b/>
                <w:bCs/>
                <w:color w:val="262626"/>
                <w:lang w:eastAsia="en-US"/>
              </w:rPr>
              <w:t>Вид услуги</w:t>
            </w:r>
          </w:p>
        </w:tc>
        <w:tc>
          <w:tcPr>
            <w:tcW w:w="2977" w:type="dxa"/>
            <w:tcBorders>
              <w:top w:val="single" w:sz="8" w:space="0" w:color="9B2D1F"/>
              <w:left w:val="single" w:sz="8" w:space="0" w:color="9B2D1F"/>
              <w:bottom w:val="single" w:sz="8" w:space="0" w:color="9B2D1F"/>
              <w:right w:val="single" w:sz="8" w:space="0" w:color="9B2D1F"/>
            </w:tcBorders>
            <w:shd w:val="clear" w:color="auto" w:fill="BFBFBF"/>
            <w:vAlign w:val="center"/>
          </w:tcPr>
          <w:p w:rsidR="006A15DF" w:rsidRPr="006A15DF" w:rsidRDefault="006A15DF" w:rsidP="00E7021D">
            <w:pPr>
              <w:widowControl/>
              <w:jc w:val="center"/>
              <w:rPr>
                <w:rFonts w:ascii="Verdana" w:hAnsi="Verdana"/>
                <w:b/>
                <w:bCs/>
                <w:color w:val="262626"/>
                <w:lang w:eastAsia="en-US"/>
              </w:rPr>
            </w:pPr>
            <w:r w:rsidRPr="006A15DF">
              <w:rPr>
                <w:rFonts w:ascii="Verdana" w:hAnsi="Verdana"/>
                <w:b/>
                <w:bCs/>
                <w:color w:val="262626"/>
                <w:lang w:eastAsia="en-US"/>
              </w:rPr>
              <w:t>Стоимость услуги</w:t>
            </w:r>
          </w:p>
        </w:tc>
      </w:tr>
      <w:tr w:rsidR="006A15DF" w:rsidRPr="006A15DF" w:rsidTr="009B5CA0">
        <w:trPr>
          <w:trHeight w:val="60"/>
        </w:trPr>
        <w:tc>
          <w:tcPr>
            <w:tcW w:w="567" w:type="dxa"/>
            <w:tcBorders>
              <w:top w:val="single" w:sz="8" w:space="0" w:color="9B2D1F"/>
              <w:left w:val="single" w:sz="8" w:space="0" w:color="9B2D1F"/>
              <w:bottom w:val="single" w:sz="8" w:space="0" w:color="9B2D1F"/>
              <w:right w:val="single" w:sz="8" w:space="0" w:color="9B2D1F"/>
            </w:tcBorders>
            <w:vAlign w:val="center"/>
          </w:tcPr>
          <w:p w:rsidR="006A15DF" w:rsidRPr="006A15DF" w:rsidRDefault="006A15DF" w:rsidP="00E7021D">
            <w:pPr>
              <w:widowControl/>
              <w:rPr>
                <w:rFonts w:ascii="Verdana" w:eastAsia="Calibri" w:hAnsi="Verdana"/>
                <w:lang w:eastAsia="en-US"/>
              </w:rPr>
            </w:pPr>
            <w:r w:rsidRPr="006A15DF">
              <w:rPr>
                <w:rFonts w:ascii="Verdana" w:eastAsia="Calibri" w:hAnsi="Verdana"/>
                <w:lang w:eastAsia="en-US"/>
              </w:rPr>
              <w:t>1.1</w:t>
            </w:r>
          </w:p>
        </w:tc>
        <w:tc>
          <w:tcPr>
            <w:tcW w:w="5386" w:type="dxa"/>
            <w:tcBorders>
              <w:top w:val="single" w:sz="8" w:space="0" w:color="9B2D1F"/>
              <w:left w:val="single" w:sz="8" w:space="0" w:color="9B2D1F"/>
              <w:bottom w:val="single" w:sz="8" w:space="0" w:color="9B2D1F"/>
              <w:right w:val="single" w:sz="8" w:space="0" w:color="9B2D1F"/>
            </w:tcBorders>
            <w:vAlign w:val="center"/>
          </w:tcPr>
          <w:p w:rsidR="006A15DF" w:rsidRPr="00B527FE" w:rsidRDefault="006A15DF" w:rsidP="009C19A5">
            <w:pPr>
              <w:widowControl/>
              <w:jc w:val="both"/>
              <w:rPr>
                <w:rFonts w:ascii="Verdana" w:eastAsia="Calibri" w:hAnsi="Verdana"/>
                <w:lang w:eastAsia="en-US"/>
              </w:rPr>
            </w:pPr>
            <w:r w:rsidRPr="006A15DF">
              <w:rPr>
                <w:rFonts w:ascii="Verdana" w:eastAsia="Calibri" w:hAnsi="Verdana"/>
                <w:lang w:eastAsia="en-US"/>
              </w:rPr>
              <w:t xml:space="preserve">Согласование </w:t>
            </w:r>
            <w:r w:rsidR="009C19A5">
              <w:rPr>
                <w:rFonts w:ascii="Verdana" w:eastAsia="Calibri" w:hAnsi="Verdana"/>
                <w:lang w:eastAsia="en-US"/>
              </w:rPr>
              <w:t>Правил ДУ ПИФ КИ</w:t>
            </w:r>
            <w:r w:rsidRPr="006A15DF">
              <w:rPr>
                <w:rFonts w:ascii="Verdana" w:eastAsia="Calibri" w:hAnsi="Verdana"/>
                <w:lang w:eastAsia="en-US"/>
              </w:rPr>
              <w:t xml:space="preserve"> не позднее 25 рабочих дней со дня </w:t>
            </w:r>
            <w:r w:rsidR="00D82E64">
              <w:rPr>
                <w:rFonts w:ascii="Verdana" w:eastAsia="Calibri" w:hAnsi="Verdana"/>
                <w:lang w:eastAsia="en-US"/>
              </w:rPr>
              <w:t>предоставления</w:t>
            </w:r>
            <w:r w:rsidRPr="006A15DF">
              <w:rPr>
                <w:rFonts w:ascii="Verdana" w:eastAsia="Calibri" w:hAnsi="Verdana"/>
                <w:lang w:eastAsia="en-US"/>
              </w:rPr>
              <w:t xml:space="preserve"> </w:t>
            </w:r>
            <w:r w:rsidR="009C19A5">
              <w:rPr>
                <w:rFonts w:ascii="Verdana" w:eastAsia="Calibri" w:hAnsi="Verdana"/>
                <w:lang w:eastAsia="en-US"/>
              </w:rPr>
              <w:t>документов, предусмотренных п.</w:t>
            </w:r>
            <w:r w:rsidR="009F79FD">
              <w:rPr>
                <w:rFonts w:ascii="Verdana" w:eastAsia="Calibri" w:hAnsi="Verdana"/>
                <w:lang w:eastAsia="en-US"/>
              </w:rPr>
              <w:t>14.1</w:t>
            </w:r>
            <w:r w:rsidR="00775BE2">
              <w:rPr>
                <w:rFonts w:ascii="Verdana" w:eastAsia="Calibri" w:hAnsi="Verdana"/>
                <w:lang w:eastAsia="en-US"/>
              </w:rPr>
              <w:t>.</w:t>
            </w:r>
            <w:r w:rsidR="009F79FD">
              <w:rPr>
                <w:rFonts w:ascii="Verdana" w:eastAsia="Calibri" w:hAnsi="Verdana"/>
                <w:lang w:eastAsia="en-US"/>
              </w:rPr>
              <w:t xml:space="preserve"> Ре</w:t>
            </w:r>
            <w:r w:rsidR="009C19A5">
              <w:rPr>
                <w:rFonts w:ascii="Verdana" w:eastAsia="Calibri" w:hAnsi="Verdana"/>
                <w:lang w:eastAsia="en-US"/>
              </w:rPr>
              <w:t>гламента</w:t>
            </w:r>
          </w:p>
        </w:tc>
        <w:tc>
          <w:tcPr>
            <w:tcW w:w="2977" w:type="dxa"/>
            <w:tcBorders>
              <w:top w:val="single" w:sz="8" w:space="0" w:color="9B2D1F"/>
              <w:left w:val="single" w:sz="8" w:space="0" w:color="9B2D1F"/>
              <w:bottom w:val="single" w:sz="8" w:space="0" w:color="9B2D1F"/>
              <w:right w:val="single" w:sz="8" w:space="0" w:color="9B2D1F"/>
            </w:tcBorders>
            <w:vAlign w:val="center"/>
          </w:tcPr>
          <w:p w:rsidR="006A15DF" w:rsidRPr="006A15DF" w:rsidRDefault="006A15DF" w:rsidP="00106303">
            <w:pPr>
              <w:widowControl/>
              <w:rPr>
                <w:rFonts w:ascii="Verdana" w:eastAsia="Calibri" w:hAnsi="Verdana"/>
                <w:lang w:eastAsia="en-US"/>
              </w:rPr>
            </w:pPr>
            <w:r w:rsidRPr="006A15DF">
              <w:rPr>
                <w:rFonts w:ascii="Verdana" w:eastAsia="Calibri" w:hAnsi="Verdana"/>
                <w:lang w:eastAsia="en-US"/>
              </w:rPr>
              <w:t xml:space="preserve">80 000 руб. за каждые </w:t>
            </w:r>
            <w:r w:rsidR="007D3CE6">
              <w:rPr>
                <w:rFonts w:ascii="Verdana" w:eastAsia="Calibri" w:hAnsi="Verdana"/>
                <w:lang w:eastAsia="en-US"/>
              </w:rPr>
              <w:t>Правила ДУ ПИФ КИ</w:t>
            </w:r>
          </w:p>
        </w:tc>
      </w:tr>
      <w:tr w:rsidR="006A15DF" w:rsidRPr="006A15DF" w:rsidTr="009B5CA0">
        <w:trPr>
          <w:trHeight w:val="60"/>
        </w:trPr>
        <w:tc>
          <w:tcPr>
            <w:tcW w:w="567" w:type="dxa"/>
            <w:tcBorders>
              <w:top w:val="single" w:sz="8" w:space="0" w:color="9B2D1F"/>
              <w:left w:val="single" w:sz="8" w:space="0" w:color="9B2D1F"/>
              <w:bottom w:val="single" w:sz="8" w:space="0" w:color="9B2D1F"/>
              <w:right w:val="single" w:sz="8" w:space="0" w:color="9B2D1F"/>
            </w:tcBorders>
            <w:vAlign w:val="center"/>
          </w:tcPr>
          <w:p w:rsidR="006A15DF" w:rsidRPr="006A15DF" w:rsidRDefault="006A15DF" w:rsidP="00E7021D">
            <w:pPr>
              <w:widowControl/>
              <w:rPr>
                <w:rFonts w:ascii="Verdana" w:eastAsia="Calibri" w:hAnsi="Verdana"/>
                <w:lang w:eastAsia="en-US"/>
              </w:rPr>
            </w:pPr>
            <w:r w:rsidRPr="006A15DF">
              <w:rPr>
                <w:rFonts w:ascii="Verdana" w:eastAsia="Calibri" w:hAnsi="Verdana"/>
                <w:lang w:eastAsia="en-US"/>
              </w:rPr>
              <w:t>1.2</w:t>
            </w:r>
          </w:p>
        </w:tc>
        <w:tc>
          <w:tcPr>
            <w:tcW w:w="5386" w:type="dxa"/>
            <w:tcBorders>
              <w:top w:val="single" w:sz="8" w:space="0" w:color="9B2D1F"/>
              <w:left w:val="single" w:sz="8" w:space="0" w:color="9B2D1F"/>
              <w:bottom w:val="single" w:sz="8" w:space="0" w:color="9B2D1F"/>
              <w:right w:val="single" w:sz="8" w:space="0" w:color="9B2D1F"/>
            </w:tcBorders>
            <w:vAlign w:val="center"/>
          </w:tcPr>
          <w:p w:rsidR="006A15DF" w:rsidRPr="006A15DF" w:rsidRDefault="006A15DF" w:rsidP="00EE3AD1">
            <w:pPr>
              <w:widowControl/>
              <w:jc w:val="both"/>
              <w:rPr>
                <w:rFonts w:ascii="Verdana" w:eastAsia="Calibri" w:hAnsi="Verdana"/>
                <w:lang w:eastAsia="en-US"/>
              </w:rPr>
            </w:pPr>
            <w:r w:rsidRPr="006A15DF">
              <w:rPr>
                <w:rFonts w:ascii="Verdana" w:eastAsia="Calibri" w:hAnsi="Verdana"/>
                <w:lang w:eastAsia="en-US"/>
              </w:rPr>
              <w:t xml:space="preserve">Согласование </w:t>
            </w:r>
            <w:r w:rsidR="009C19A5">
              <w:rPr>
                <w:rFonts w:ascii="Verdana" w:eastAsia="Calibri" w:hAnsi="Verdana"/>
                <w:lang w:eastAsia="en-US"/>
              </w:rPr>
              <w:t>Правил ДУ ПИФ КИ</w:t>
            </w:r>
            <w:r w:rsidRPr="006A15DF">
              <w:rPr>
                <w:rFonts w:ascii="Verdana" w:eastAsia="Calibri" w:hAnsi="Verdana"/>
                <w:lang w:eastAsia="en-US"/>
              </w:rPr>
              <w:t xml:space="preserve"> не позднее </w:t>
            </w:r>
            <w:r w:rsidR="00EE3AD1">
              <w:rPr>
                <w:rFonts w:ascii="Verdana" w:eastAsia="Calibri" w:hAnsi="Verdana"/>
                <w:lang w:eastAsia="en-US"/>
              </w:rPr>
              <w:t>15</w:t>
            </w:r>
            <w:r w:rsidR="00EE3AD1" w:rsidRPr="006A15DF">
              <w:rPr>
                <w:rFonts w:ascii="Verdana" w:eastAsia="Calibri" w:hAnsi="Verdana"/>
                <w:lang w:eastAsia="en-US"/>
              </w:rPr>
              <w:t xml:space="preserve"> </w:t>
            </w:r>
            <w:r w:rsidRPr="006A15DF">
              <w:rPr>
                <w:rFonts w:ascii="Verdana" w:eastAsia="Calibri" w:hAnsi="Verdana"/>
                <w:lang w:eastAsia="en-US"/>
              </w:rPr>
              <w:t xml:space="preserve">рабочих дней </w:t>
            </w:r>
            <w:r w:rsidR="00B527FE" w:rsidRPr="006A15DF">
              <w:rPr>
                <w:rFonts w:ascii="Verdana" w:eastAsia="Calibri" w:hAnsi="Verdana"/>
                <w:lang w:eastAsia="en-US"/>
              </w:rPr>
              <w:t xml:space="preserve">со дня </w:t>
            </w:r>
            <w:r w:rsidR="00B527FE">
              <w:rPr>
                <w:rFonts w:ascii="Verdana" w:eastAsia="Calibri" w:hAnsi="Verdana"/>
                <w:lang w:eastAsia="en-US"/>
              </w:rPr>
              <w:t>предоставления</w:t>
            </w:r>
            <w:r w:rsidR="00B527FE" w:rsidRPr="006A15DF">
              <w:rPr>
                <w:rFonts w:ascii="Verdana" w:eastAsia="Calibri" w:hAnsi="Verdana"/>
                <w:lang w:eastAsia="en-US"/>
              </w:rPr>
              <w:t xml:space="preserve"> </w:t>
            </w:r>
            <w:r w:rsidR="009C19A5">
              <w:rPr>
                <w:rFonts w:ascii="Verdana" w:eastAsia="Calibri" w:hAnsi="Verdana"/>
                <w:lang w:eastAsia="en-US"/>
              </w:rPr>
              <w:t>документов, предусмотренных п.14.1</w:t>
            </w:r>
            <w:r w:rsidR="00775BE2">
              <w:rPr>
                <w:rFonts w:ascii="Verdana" w:eastAsia="Calibri" w:hAnsi="Verdana"/>
                <w:lang w:eastAsia="en-US"/>
              </w:rPr>
              <w:t>.</w:t>
            </w:r>
            <w:r w:rsidR="009C19A5">
              <w:rPr>
                <w:rFonts w:ascii="Verdana" w:eastAsia="Calibri" w:hAnsi="Verdana"/>
                <w:lang w:eastAsia="en-US"/>
              </w:rPr>
              <w:t xml:space="preserve"> Регламента</w:t>
            </w:r>
          </w:p>
        </w:tc>
        <w:tc>
          <w:tcPr>
            <w:tcW w:w="2977" w:type="dxa"/>
            <w:tcBorders>
              <w:top w:val="single" w:sz="8" w:space="0" w:color="9B2D1F"/>
              <w:left w:val="single" w:sz="8" w:space="0" w:color="9B2D1F"/>
              <w:bottom w:val="single" w:sz="8" w:space="0" w:color="9B2D1F"/>
              <w:right w:val="single" w:sz="8" w:space="0" w:color="9B2D1F"/>
            </w:tcBorders>
            <w:vAlign w:val="center"/>
          </w:tcPr>
          <w:p w:rsidR="006A15DF" w:rsidRPr="006A15DF" w:rsidRDefault="006A15DF" w:rsidP="00106303">
            <w:pPr>
              <w:widowControl/>
              <w:rPr>
                <w:rFonts w:ascii="Verdana" w:eastAsia="Calibri" w:hAnsi="Verdana"/>
                <w:lang w:eastAsia="en-US"/>
              </w:rPr>
            </w:pPr>
            <w:r w:rsidRPr="006A15DF">
              <w:rPr>
                <w:rFonts w:ascii="Verdana" w:eastAsia="Calibri" w:hAnsi="Verdana"/>
                <w:lang w:eastAsia="en-US"/>
              </w:rPr>
              <w:t xml:space="preserve">120 000 руб. за каждые </w:t>
            </w:r>
            <w:r w:rsidR="007D3CE6">
              <w:rPr>
                <w:rFonts w:ascii="Verdana" w:eastAsia="Calibri" w:hAnsi="Verdana"/>
                <w:lang w:eastAsia="en-US"/>
              </w:rPr>
              <w:t>Правила ДУ ПИФ КИ</w:t>
            </w:r>
            <w:r w:rsidR="000F51FE">
              <w:rPr>
                <w:rFonts w:ascii="Verdana" w:eastAsia="Calibri" w:hAnsi="Verdana"/>
                <w:lang w:eastAsia="en-US"/>
              </w:rPr>
              <w:t xml:space="preserve"> </w:t>
            </w:r>
          </w:p>
        </w:tc>
      </w:tr>
    </w:tbl>
    <w:p w:rsidR="006A15DF" w:rsidRPr="006A15DF" w:rsidRDefault="006A15DF" w:rsidP="006A15DF">
      <w:pPr>
        <w:pStyle w:val="a9"/>
        <w:jc w:val="both"/>
        <w:rPr>
          <w:sz w:val="20"/>
          <w:szCs w:val="20"/>
        </w:rPr>
      </w:pPr>
    </w:p>
    <w:p w:rsidR="006A15DF" w:rsidRDefault="006A15DF" w:rsidP="00886A46">
      <w:pPr>
        <w:pStyle w:val="a9"/>
        <w:numPr>
          <w:ilvl w:val="0"/>
          <w:numId w:val="4"/>
        </w:numPr>
        <w:jc w:val="both"/>
      </w:pPr>
      <w:r w:rsidRPr="006A15DF">
        <w:t xml:space="preserve">Стоимость услуг по согласованию изменений и дополнений в </w:t>
      </w:r>
      <w:r w:rsidR="00FF5F24">
        <w:t>Правила ДУ ПИФ КИ</w:t>
      </w:r>
      <w:r w:rsidRPr="006A15DF">
        <w:t xml:space="preserve"> (далее – </w:t>
      </w:r>
      <w:r w:rsidR="00FF5F24">
        <w:t>И</w:t>
      </w:r>
      <w:r w:rsidRPr="006A15DF">
        <w:t>зменения), оказываемых в рамках договоров на оказание услуг специализированного депозитария.</w:t>
      </w:r>
    </w:p>
    <w:tbl>
      <w:tblPr>
        <w:tblW w:w="8930" w:type="dxa"/>
        <w:tblInd w:w="534" w:type="dxa"/>
        <w:tblBorders>
          <w:top w:val="single" w:sz="8" w:space="0" w:color="9B2D1F"/>
          <w:left w:val="single" w:sz="8" w:space="0" w:color="9B2D1F"/>
          <w:bottom w:val="single" w:sz="8" w:space="0" w:color="9B2D1F"/>
          <w:right w:val="single" w:sz="8" w:space="0" w:color="9B2D1F"/>
          <w:insideH w:val="single" w:sz="8" w:space="0" w:color="9B2D1F"/>
          <w:insideV w:val="single" w:sz="8" w:space="0" w:color="9B2D1F"/>
        </w:tblBorders>
        <w:tblLook w:val="0620" w:firstRow="1" w:lastRow="0" w:firstColumn="0" w:lastColumn="0" w:noHBand="1" w:noVBand="1"/>
      </w:tblPr>
      <w:tblGrid>
        <w:gridCol w:w="743"/>
        <w:gridCol w:w="5252"/>
        <w:gridCol w:w="2935"/>
      </w:tblGrid>
      <w:tr w:rsidR="00AC746B" w:rsidRPr="006A15DF" w:rsidTr="00E7021D">
        <w:trPr>
          <w:trHeight w:val="545"/>
        </w:trPr>
        <w:tc>
          <w:tcPr>
            <w:tcW w:w="567" w:type="dxa"/>
            <w:tcBorders>
              <w:top w:val="single" w:sz="8" w:space="0" w:color="9B2D1F"/>
              <w:left w:val="single" w:sz="8" w:space="0" w:color="9B2D1F"/>
              <w:bottom w:val="single" w:sz="8" w:space="0" w:color="9B2D1F"/>
              <w:right w:val="single" w:sz="8" w:space="0" w:color="9B2D1F"/>
            </w:tcBorders>
            <w:shd w:val="clear" w:color="auto" w:fill="BFBFBF"/>
            <w:vAlign w:val="center"/>
          </w:tcPr>
          <w:p w:rsidR="00AC746B" w:rsidRPr="002A1CDE" w:rsidRDefault="00AC746B" w:rsidP="00E7021D">
            <w:pPr>
              <w:widowControl/>
              <w:jc w:val="center"/>
              <w:rPr>
                <w:rFonts w:ascii="Verdana" w:hAnsi="Verdana"/>
                <w:b/>
                <w:bCs/>
                <w:color w:val="262626"/>
                <w:lang w:eastAsia="en-US"/>
              </w:rPr>
            </w:pPr>
          </w:p>
        </w:tc>
        <w:tc>
          <w:tcPr>
            <w:tcW w:w="5386" w:type="dxa"/>
            <w:tcBorders>
              <w:top w:val="single" w:sz="8" w:space="0" w:color="9B2D1F"/>
              <w:left w:val="single" w:sz="8" w:space="0" w:color="9B2D1F"/>
              <w:bottom w:val="single" w:sz="8" w:space="0" w:color="9B2D1F"/>
              <w:right w:val="single" w:sz="8" w:space="0" w:color="9B2D1F"/>
            </w:tcBorders>
            <w:shd w:val="clear" w:color="auto" w:fill="BFBFBF"/>
            <w:vAlign w:val="center"/>
          </w:tcPr>
          <w:p w:rsidR="00AC746B" w:rsidRPr="002A1CDE" w:rsidRDefault="00AC746B" w:rsidP="00E7021D">
            <w:pPr>
              <w:widowControl/>
              <w:jc w:val="center"/>
              <w:rPr>
                <w:rFonts w:ascii="Verdana" w:hAnsi="Verdana"/>
                <w:b/>
                <w:bCs/>
                <w:color w:val="262626"/>
                <w:lang w:eastAsia="en-US"/>
              </w:rPr>
            </w:pPr>
            <w:r w:rsidRPr="006A15DF">
              <w:rPr>
                <w:rFonts w:ascii="Verdana" w:hAnsi="Verdana"/>
                <w:b/>
                <w:bCs/>
                <w:color w:val="262626"/>
                <w:lang w:eastAsia="en-US"/>
              </w:rPr>
              <w:t>Вид услуги</w:t>
            </w:r>
          </w:p>
        </w:tc>
        <w:tc>
          <w:tcPr>
            <w:tcW w:w="2977" w:type="dxa"/>
            <w:tcBorders>
              <w:top w:val="single" w:sz="8" w:space="0" w:color="9B2D1F"/>
              <w:left w:val="single" w:sz="8" w:space="0" w:color="9B2D1F"/>
              <w:bottom w:val="single" w:sz="8" w:space="0" w:color="9B2D1F"/>
              <w:right w:val="single" w:sz="8" w:space="0" w:color="9B2D1F"/>
            </w:tcBorders>
            <w:shd w:val="clear" w:color="auto" w:fill="BFBFBF"/>
            <w:vAlign w:val="center"/>
          </w:tcPr>
          <w:p w:rsidR="00AC746B" w:rsidRPr="006A15DF" w:rsidRDefault="00AC746B" w:rsidP="00E7021D">
            <w:pPr>
              <w:widowControl/>
              <w:jc w:val="center"/>
              <w:rPr>
                <w:rFonts w:ascii="Verdana" w:hAnsi="Verdana"/>
                <w:b/>
                <w:bCs/>
                <w:color w:val="262626"/>
                <w:lang w:eastAsia="en-US"/>
              </w:rPr>
            </w:pPr>
            <w:r w:rsidRPr="006A15DF">
              <w:rPr>
                <w:rFonts w:ascii="Verdana" w:hAnsi="Verdana"/>
                <w:b/>
                <w:bCs/>
                <w:color w:val="262626"/>
                <w:lang w:eastAsia="en-US"/>
              </w:rPr>
              <w:t>Стоимость услуги</w:t>
            </w:r>
          </w:p>
        </w:tc>
      </w:tr>
      <w:tr w:rsidR="00AC746B" w:rsidRPr="006A15DF" w:rsidTr="00E7021D">
        <w:trPr>
          <w:trHeight w:val="60"/>
        </w:trPr>
        <w:tc>
          <w:tcPr>
            <w:tcW w:w="567" w:type="dxa"/>
            <w:tcBorders>
              <w:top w:val="single" w:sz="8" w:space="0" w:color="9B2D1F"/>
              <w:left w:val="single" w:sz="8" w:space="0" w:color="9B2D1F"/>
              <w:bottom w:val="single" w:sz="8" w:space="0" w:color="9B2D1F"/>
              <w:right w:val="single" w:sz="8" w:space="0" w:color="9B2D1F"/>
            </w:tcBorders>
            <w:vAlign w:val="center"/>
          </w:tcPr>
          <w:p w:rsidR="00AC746B" w:rsidRPr="006A15DF" w:rsidRDefault="00AC746B" w:rsidP="00E7021D">
            <w:pPr>
              <w:widowControl/>
              <w:rPr>
                <w:rFonts w:ascii="Verdana" w:eastAsia="Calibri" w:hAnsi="Verdana"/>
                <w:lang w:eastAsia="en-US"/>
              </w:rPr>
            </w:pPr>
            <w:r w:rsidRPr="006A15DF">
              <w:rPr>
                <w:rFonts w:ascii="Verdana" w:eastAsia="Calibri" w:hAnsi="Verdana"/>
                <w:lang w:eastAsia="en-US"/>
              </w:rPr>
              <w:t>2.1</w:t>
            </w:r>
          </w:p>
        </w:tc>
        <w:tc>
          <w:tcPr>
            <w:tcW w:w="5386" w:type="dxa"/>
            <w:tcBorders>
              <w:top w:val="single" w:sz="8" w:space="0" w:color="9B2D1F"/>
              <w:left w:val="single" w:sz="8" w:space="0" w:color="9B2D1F"/>
              <w:bottom w:val="single" w:sz="8" w:space="0" w:color="9B2D1F"/>
              <w:right w:val="single" w:sz="8" w:space="0" w:color="9B2D1F"/>
            </w:tcBorders>
            <w:vAlign w:val="center"/>
          </w:tcPr>
          <w:p w:rsidR="00AC746B" w:rsidRPr="00B527FE" w:rsidRDefault="00AC746B" w:rsidP="00FC7F99">
            <w:pPr>
              <w:widowControl/>
              <w:jc w:val="both"/>
              <w:rPr>
                <w:rFonts w:ascii="Verdana" w:eastAsia="Calibri" w:hAnsi="Verdana"/>
                <w:lang w:eastAsia="en-US"/>
              </w:rPr>
            </w:pPr>
            <w:r w:rsidRPr="006A15DF">
              <w:rPr>
                <w:rFonts w:ascii="Verdana" w:eastAsia="Calibri" w:hAnsi="Verdana"/>
                <w:lang w:eastAsia="en-US"/>
              </w:rPr>
              <w:t xml:space="preserve">Согласование </w:t>
            </w:r>
            <w:r w:rsidR="00DA47F6">
              <w:rPr>
                <w:rFonts w:ascii="Verdana" w:eastAsia="Calibri" w:hAnsi="Verdana"/>
                <w:lang w:eastAsia="en-US"/>
              </w:rPr>
              <w:t>И</w:t>
            </w:r>
            <w:r w:rsidRPr="00AC7094">
              <w:rPr>
                <w:rFonts w:ascii="Verdana" w:eastAsia="Calibri" w:hAnsi="Verdana"/>
                <w:lang w:eastAsia="en-US"/>
              </w:rPr>
              <w:t>зменени</w:t>
            </w:r>
            <w:r>
              <w:rPr>
                <w:rFonts w:ascii="Verdana" w:eastAsia="Calibri" w:hAnsi="Verdana"/>
                <w:lang w:eastAsia="en-US"/>
              </w:rPr>
              <w:t xml:space="preserve">й, связанных исключительно с </w:t>
            </w:r>
            <w:r w:rsidRPr="00AC7094">
              <w:rPr>
                <w:rFonts w:ascii="Verdana" w:eastAsia="Calibri" w:hAnsi="Verdana"/>
                <w:lang w:eastAsia="en-US"/>
              </w:rPr>
              <w:t>изменени</w:t>
            </w:r>
            <w:r>
              <w:rPr>
                <w:rFonts w:ascii="Verdana" w:eastAsia="Calibri" w:hAnsi="Verdana"/>
                <w:lang w:eastAsia="en-US"/>
              </w:rPr>
              <w:t>ем</w:t>
            </w:r>
            <w:r w:rsidRPr="00AC7094">
              <w:rPr>
                <w:rFonts w:ascii="Verdana" w:eastAsia="Calibri" w:hAnsi="Verdana"/>
                <w:lang w:eastAsia="en-US"/>
              </w:rPr>
              <w:t xml:space="preserve"> количества выданных инвестиционных паев </w:t>
            </w:r>
            <w:r w:rsidR="009F79FD">
              <w:rPr>
                <w:rFonts w:ascii="Verdana" w:eastAsia="Calibri" w:hAnsi="Verdana"/>
                <w:lang w:eastAsia="en-US"/>
              </w:rPr>
              <w:t>ЗПИФ</w:t>
            </w:r>
            <w:r w:rsidR="00FC7F99">
              <w:rPr>
                <w:rFonts w:ascii="Verdana" w:eastAsia="Calibri" w:hAnsi="Verdana"/>
                <w:lang w:eastAsia="en-US"/>
              </w:rPr>
              <w:t xml:space="preserve"> (в том числе по итогам дополнительной выдачи инвестиционных паев ЗПИФ)</w:t>
            </w:r>
            <w:r>
              <w:rPr>
                <w:rFonts w:ascii="Verdana" w:eastAsia="Calibri" w:hAnsi="Verdana"/>
                <w:lang w:eastAsia="en-US"/>
              </w:rPr>
              <w:t>,</w:t>
            </w:r>
            <w:r w:rsidRPr="006A15DF">
              <w:rPr>
                <w:rFonts w:ascii="Verdana" w:eastAsia="Calibri" w:hAnsi="Verdana"/>
                <w:lang w:eastAsia="en-US"/>
              </w:rPr>
              <w:t xml:space="preserve"> </w:t>
            </w:r>
            <w:r w:rsidRPr="00F837F2">
              <w:rPr>
                <w:rFonts w:ascii="Verdana" w:eastAsia="Calibri" w:hAnsi="Verdana"/>
                <w:lang w:eastAsia="en-US"/>
              </w:rPr>
              <w:t>не позднее 5 рабочих дней</w:t>
            </w:r>
            <w:r w:rsidRPr="006A15DF">
              <w:rPr>
                <w:rFonts w:ascii="Verdana" w:eastAsia="Calibri" w:hAnsi="Verdana"/>
                <w:lang w:eastAsia="en-US"/>
              </w:rPr>
              <w:t xml:space="preserve"> со дня </w:t>
            </w:r>
            <w:r w:rsidR="00D82E64">
              <w:rPr>
                <w:rFonts w:ascii="Verdana" w:eastAsia="Calibri" w:hAnsi="Verdana"/>
                <w:lang w:eastAsia="en-US"/>
              </w:rPr>
              <w:t>предоставления</w:t>
            </w:r>
            <w:r w:rsidRPr="006A15DF">
              <w:rPr>
                <w:rFonts w:ascii="Verdana" w:eastAsia="Calibri" w:hAnsi="Verdana"/>
                <w:lang w:eastAsia="en-US"/>
              </w:rPr>
              <w:t xml:space="preserve"> </w:t>
            </w:r>
            <w:r w:rsidR="00DA47F6">
              <w:rPr>
                <w:rFonts w:ascii="Verdana" w:eastAsia="Calibri" w:hAnsi="Verdana"/>
                <w:lang w:eastAsia="en-US"/>
              </w:rPr>
              <w:t>документов, предусмотренных п.14.1</w:t>
            </w:r>
            <w:r w:rsidR="00775BE2">
              <w:rPr>
                <w:rFonts w:ascii="Verdana" w:eastAsia="Calibri" w:hAnsi="Verdana"/>
                <w:lang w:eastAsia="en-US"/>
              </w:rPr>
              <w:t>.</w:t>
            </w:r>
            <w:r w:rsidR="00DA47F6">
              <w:rPr>
                <w:rFonts w:ascii="Verdana" w:eastAsia="Calibri" w:hAnsi="Verdana"/>
                <w:lang w:eastAsia="en-US"/>
              </w:rPr>
              <w:t xml:space="preserve"> Регламента</w:t>
            </w:r>
          </w:p>
        </w:tc>
        <w:tc>
          <w:tcPr>
            <w:tcW w:w="2977" w:type="dxa"/>
            <w:tcBorders>
              <w:top w:val="single" w:sz="8" w:space="0" w:color="9B2D1F"/>
              <w:left w:val="single" w:sz="8" w:space="0" w:color="9B2D1F"/>
              <w:bottom w:val="single" w:sz="8" w:space="0" w:color="9B2D1F"/>
              <w:right w:val="single" w:sz="8" w:space="0" w:color="9B2D1F"/>
            </w:tcBorders>
            <w:vAlign w:val="center"/>
          </w:tcPr>
          <w:p w:rsidR="00AC746B" w:rsidRPr="006A15DF" w:rsidRDefault="00B527FE" w:rsidP="00106303">
            <w:pPr>
              <w:widowControl/>
              <w:rPr>
                <w:rFonts w:ascii="Verdana" w:eastAsia="Calibri" w:hAnsi="Verdana"/>
                <w:lang w:eastAsia="en-US"/>
              </w:rPr>
            </w:pPr>
            <w:r>
              <w:rPr>
                <w:rFonts w:ascii="Verdana" w:eastAsia="Calibri" w:hAnsi="Verdana"/>
                <w:lang w:eastAsia="en-US"/>
              </w:rPr>
              <w:t>Без взимания вознаграждения</w:t>
            </w:r>
          </w:p>
        </w:tc>
      </w:tr>
      <w:tr w:rsidR="00AC746B" w:rsidRPr="006A15DF" w:rsidTr="00E7021D">
        <w:trPr>
          <w:trHeight w:val="60"/>
        </w:trPr>
        <w:tc>
          <w:tcPr>
            <w:tcW w:w="567" w:type="dxa"/>
            <w:tcBorders>
              <w:top w:val="single" w:sz="8" w:space="0" w:color="9B2D1F"/>
              <w:left w:val="single" w:sz="8" w:space="0" w:color="9B2D1F"/>
              <w:bottom w:val="single" w:sz="8" w:space="0" w:color="9B2D1F"/>
              <w:right w:val="single" w:sz="8" w:space="0" w:color="9B2D1F"/>
            </w:tcBorders>
            <w:vAlign w:val="center"/>
          </w:tcPr>
          <w:p w:rsidR="00AC746B" w:rsidRPr="006A15DF" w:rsidRDefault="00AC746B" w:rsidP="00E7021D">
            <w:pPr>
              <w:widowControl/>
              <w:rPr>
                <w:rFonts w:ascii="Verdana" w:eastAsia="Calibri" w:hAnsi="Verdana"/>
                <w:lang w:eastAsia="en-US"/>
              </w:rPr>
            </w:pPr>
            <w:r w:rsidRPr="006A15DF">
              <w:rPr>
                <w:rFonts w:ascii="Verdana" w:eastAsia="Calibri" w:hAnsi="Verdana"/>
                <w:lang w:eastAsia="en-US"/>
              </w:rPr>
              <w:lastRenderedPageBreak/>
              <w:t>2.2</w:t>
            </w:r>
          </w:p>
        </w:tc>
        <w:tc>
          <w:tcPr>
            <w:tcW w:w="5386" w:type="dxa"/>
            <w:tcBorders>
              <w:top w:val="single" w:sz="8" w:space="0" w:color="9B2D1F"/>
              <w:left w:val="single" w:sz="8" w:space="0" w:color="9B2D1F"/>
              <w:bottom w:val="single" w:sz="8" w:space="0" w:color="9B2D1F"/>
              <w:right w:val="single" w:sz="8" w:space="0" w:color="9B2D1F"/>
            </w:tcBorders>
            <w:vAlign w:val="center"/>
          </w:tcPr>
          <w:p w:rsidR="00AC746B" w:rsidRPr="006A15DF" w:rsidRDefault="00AC746B" w:rsidP="00FC7F99">
            <w:pPr>
              <w:widowControl/>
              <w:jc w:val="both"/>
              <w:rPr>
                <w:rFonts w:ascii="Verdana" w:eastAsia="Calibri" w:hAnsi="Verdana"/>
                <w:lang w:eastAsia="en-US"/>
              </w:rPr>
            </w:pPr>
            <w:r w:rsidRPr="006A15DF">
              <w:rPr>
                <w:rFonts w:ascii="Verdana" w:eastAsia="Calibri" w:hAnsi="Verdana"/>
                <w:lang w:eastAsia="en-US"/>
              </w:rPr>
              <w:t xml:space="preserve">Согласование </w:t>
            </w:r>
            <w:r w:rsidR="00DA47F6">
              <w:rPr>
                <w:rFonts w:ascii="Verdana" w:eastAsia="Calibri" w:hAnsi="Verdana"/>
                <w:lang w:eastAsia="en-US"/>
              </w:rPr>
              <w:t>И</w:t>
            </w:r>
            <w:r w:rsidRPr="00AC7094">
              <w:rPr>
                <w:rFonts w:ascii="Verdana" w:eastAsia="Calibri" w:hAnsi="Verdana"/>
                <w:lang w:eastAsia="en-US"/>
              </w:rPr>
              <w:t>зменени</w:t>
            </w:r>
            <w:r>
              <w:rPr>
                <w:rFonts w:ascii="Verdana" w:eastAsia="Calibri" w:hAnsi="Verdana"/>
                <w:lang w:eastAsia="en-US"/>
              </w:rPr>
              <w:t>й</w:t>
            </w:r>
            <w:r w:rsidR="00DA47F6">
              <w:rPr>
                <w:rFonts w:ascii="Verdana" w:eastAsia="Calibri" w:hAnsi="Verdana"/>
                <w:lang w:eastAsia="en-US"/>
              </w:rPr>
              <w:t>,</w:t>
            </w:r>
            <w:r w:rsidRPr="00AC7094">
              <w:rPr>
                <w:rFonts w:ascii="Verdana" w:eastAsia="Calibri" w:hAnsi="Verdana"/>
                <w:lang w:eastAsia="en-US"/>
              </w:rPr>
              <w:t xml:space="preserve"> </w:t>
            </w:r>
            <w:r>
              <w:rPr>
                <w:rFonts w:ascii="Verdana" w:eastAsia="Calibri" w:hAnsi="Verdana"/>
                <w:lang w:eastAsia="en-US"/>
              </w:rPr>
              <w:t xml:space="preserve">связанных исключительно с </w:t>
            </w:r>
            <w:r w:rsidRPr="00AC7094">
              <w:rPr>
                <w:rFonts w:ascii="Verdana" w:eastAsia="Calibri" w:hAnsi="Verdana"/>
                <w:lang w:eastAsia="en-US"/>
              </w:rPr>
              <w:t>изменени</w:t>
            </w:r>
            <w:r>
              <w:rPr>
                <w:rFonts w:ascii="Verdana" w:eastAsia="Calibri" w:hAnsi="Verdana"/>
                <w:lang w:eastAsia="en-US"/>
              </w:rPr>
              <w:t>ем</w:t>
            </w:r>
            <w:r w:rsidRPr="00AC7094">
              <w:rPr>
                <w:rFonts w:ascii="Verdana" w:eastAsia="Calibri" w:hAnsi="Verdana"/>
                <w:lang w:eastAsia="en-US"/>
              </w:rPr>
              <w:t xml:space="preserve"> количества выданных инвестиционных паев </w:t>
            </w:r>
            <w:r w:rsidR="009F79FD">
              <w:rPr>
                <w:rFonts w:ascii="Verdana" w:eastAsia="Calibri" w:hAnsi="Verdana"/>
                <w:lang w:eastAsia="en-US"/>
              </w:rPr>
              <w:t>ЗПИФ</w:t>
            </w:r>
            <w:r w:rsidR="00FC7F99">
              <w:rPr>
                <w:rFonts w:ascii="Verdana" w:eastAsia="Calibri" w:hAnsi="Verdana"/>
                <w:lang w:eastAsia="en-US"/>
              </w:rPr>
              <w:t xml:space="preserve"> (в том числе по итогам дополнительной выдачи инвестиционных паев ЗПИФ)</w:t>
            </w:r>
            <w:r>
              <w:rPr>
                <w:rFonts w:ascii="Verdana" w:eastAsia="Calibri" w:hAnsi="Verdana"/>
                <w:lang w:eastAsia="en-US"/>
              </w:rPr>
              <w:t>,</w:t>
            </w:r>
            <w:r w:rsidRPr="006A15DF">
              <w:rPr>
                <w:rFonts w:ascii="Verdana" w:eastAsia="Calibri" w:hAnsi="Verdana"/>
                <w:lang w:eastAsia="en-US"/>
              </w:rPr>
              <w:t xml:space="preserve"> не позднее </w:t>
            </w:r>
            <w:r>
              <w:rPr>
                <w:rFonts w:ascii="Verdana" w:eastAsia="Calibri" w:hAnsi="Verdana"/>
                <w:lang w:eastAsia="en-US"/>
              </w:rPr>
              <w:t>2</w:t>
            </w:r>
            <w:r w:rsidRPr="006A15DF">
              <w:rPr>
                <w:rFonts w:ascii="Verdana" w:eastAsia="Calibri" w:hAnsi="Verdana"/>
                <w:lang w:eastAsia="en-US"/>
              </w:rPr>
              <w:t xml:space="preserve"> рабочих дней </w:t>
            </w:r>
            <w:r w:rsidR="00B527FE" w:rsidRPr="006A15DF">
              <w:rPr>
                <w:rFonts w:ascii="Verdana" w:eastAsia="Calibri" w:hAnsi="Verdana"/>
                <w:lang w:eastAsia="en-US"/>
              </w:rPr>
              <w:t xml:space="preserve">со дня </w:t>
            </w:r>
            <w:r w:rsidR="00B527FE">
              <w:rPr>
                <w:rFonts w:ascii="Verdana" w:eastAsia="Calibri" w:hAnsi="Verdana"/>
                <w:lang w:eastAsia="en-US"/>
              </w:rPr>
              <w:t>предоставления</w:t>
            </w:r>
            <w:r w:rsidR="00B527FE" w:rsidRPr="006A15DF">
              <w:rPr>
                <w:rFonts w:ascii="Verdana" w:eastAsia="Calibri" w:hAnsi="Verdana"/>
                <w:lang w:eastAsia="en-US"/>
              </w:rPr>
              <w:t xml:space="preserve"> </w:t>
            </w:r>
            <w:r w:rsidR="00DA47F6">
              <w:rPr>
                <w:rFonts w:ascii="Verdana" w:eastAsia="Calibri" w:hAnsi="Verdana"/>
                <w:lang w:eastAsia="en-US"/>
              </w:rPr>
              <w:t>документов, предусмотренных п.14.1</w:t>
            </w:r>
            <w:r w:rsidR="00775BE2">
              <w:rPr>
                <w:rFonts w:ascii="Verdana" w:eastAsia="Calibri" w:hAnsi="Verdana"/>
                <w:lang w:eastAsia="en-US"/>
              </w:rPr>
              <w:t>.</w:t>
            </w:r>
            <w:r w:rsidR="00DA47F6">
              <w:rPr>
                <w:rFonts w:ascii="Verdana" w:eastAsia="Calibri" w:hAnsi="Verdana"/>
                <w:lang w:eastAsia="en-US"/>
              </w:rPr>
              <w:t xml:space="preserve"> Регламента</w:t>
            </w:r>
          </w:p>
        </w:tc>
        <w:tc>
          <w:tcPr>
            <w:tcW w:w="2977" w:type="dxa"/>
            <w:tcBorders>
              <w:top w:val="single" w:sz="8" w:space="0" w:color="9B2D1F"/>
              <w:left w:val="single" w:sz="8" w:space="0" w:color="9B2D1F"/>
              <w:bottom w:val="single" w:sz="8" w:space="0" w:color="9B2D1F"/>
              <w:right w:val="single" w:sz="8" w:space="0" w:color="9B2D1F"/>
            </w:tcBorders>
            <w:vAlign w:val="center"/>
          </w:tcPr>
          <w:p w:rsidR="00AC746B" w:rsidRPr="006A15DF" w:rsidRDefault="00AC746B" w:rsidP="00106303">
            <w:pPr>
              <w:widowControl/>
              <w:rPr>
                <w:rFonts w:ascii="Verdana" w:eastAsia="Calibri" w:hAnsi="Verdana"/>
                <w:lang w:eastAsia="en-US"/>
              </w:rPr>
            </w:pPr>
            <w:r>
              <w:rPr>
                <w:rFonts w:ascii="Verdana" w:eastAsia="Calibri" w:hAnsi="Verdana"/>
                <w:lang w:eastAsia="en-US"/>
              </w:rPr>
              <w:t>25</w:t>
            </w:r>
            <w:r w:rsidRPr="00AC7094">
              <w:rPr>
                <w:rFonts w:ascii="Verdana" w:eastAsia="Calibri" w:hAnsi="Verdana"/>
                <w:lang w:eastAsia="en-US"/>
              </w:rPr>
              <w:t xml:space="preserve"> 000 руб. за каждые </w:t>
            </w:r>
            <w:r w:rsidR="00DA47F6">
              <w:rPr>
                <w:rFonts w:ascii="Verdana" w:eastAsia="Calibri" w:hAnsi="Verdana"/>
                <w:lang w:eastAsia="en-US"/>
              </w:rPr>
              <w:t>И</w:t>
            </w:r>
            <w:r w:rsidRPr="00AC7094">
              <w:rPr>
                <w:rFonts w:ascii="Verdana" w:eastAsia="Calibri" w:hAnsi="Verdana"/>
                <w:lang w:eastAsia="en-US"/>
              </w:rPr>
              <w:t xml:space="preserve">зменения </w:t>
            </w:r>
          </w:p>
        </w:tc>
      </w:tr>
      <w:tr w:rsidR="00AC746B" w:rsidRPr="00B26E77" w:rsidTr="00E7021D">
        <w:trPr>
          <w:trHeight w:val="60"/>
        </w:trPr>
        <w:tc>
          <w:tcPr>
            <w:tcW w:w="567" w:type="dxa"/>
            <w:tcBorders>
              <w:top w:val="single" w:sz="8" w:space="0" w:color="9B2D1F"/>
              <w:left w:val="single" w:sz="8" w:space="0" w:color="9B2D1F"/>
              <w:bottom w:val="single" w:sz="8" w:space="0" w:color="9B2D1F"/>
              <w:right w:val="single" w:sz="8" w:space="0" w:color="9B2D1F"/>
            </w:tcBorders>
            <w:vAlign w:val="center"/>
          </w:tcPr>
          <w:p w:rsidR="00AC746B" w:rsidRDefault="00AC746B" w:rsidP="00E7021D">
            <w:pPr>
              <w:widowControl/>
              <w:rPr>
                <w:rFonts w:ascii="Verdana" w:eastAsia="Calibri" w:hAnsi="Verdana"/>
                <w:lang w:eastAsia="en-US"/>
              </w:rPr>
            </w:pPr>
            <w:r>
              <w:rPr>
                <w:rFonts w:ascii="Verdana" w:eastAsia="Calibri" w:hAnsi="Verdana"/>
                <w:lang w:eastAsia="en-US"/>
              </w:rPr>
              <w:t>2.3</w:t>
            </w:r>
          </w:p>
        </w:tc>
        <w:tc>
          <w:tcPr>
            <w:tcW w:w="5386" w:type="dxa"/>
            <w:tcBorders>
              <w:top w:val="single" w:sz="8" w:space="0" w:color="9B2D1F"/>
              <w:left w:val="single" w:sz="8" w:space="0" w:color="9B2D1F"/>
              <w:bottom w:val="single" w:sz="8" w:space="0" w:color="9B2D1F"/>
              <w:right w:val="single" w:sz="8" w:space="0" w:color="9B2D1F"/>
            </w:tcBorders>
            <w:vAlign w:val="center"/>
          </w:tcPr>
          <w:p w:rsidR="00AC746B" w:rsidRPr="00B26E77" w:rsidRDefault="00AC746B" w:rsidP="00FC7F99">
            <w:pPr>
              <w:widowControl/>
              <w:jc w:val="both"/>
              <w:rPr>
                <w:rFonts w:ascii="Verdana" w:eastAsia="Calibri" w:hAnsi="Verdana"/>
                <w:lang w:eastAsia="en-US"/>
              </w:rPr>
            </w:pPr>
            <w:r w:rsidRPr="006A15DF">
              <w:rPr>
                <w:rFonts w:ascii="Verdana" w:eastAsia="Calibri" w:hAnsi="Verdana"/>
                <w:lang w:eastAsia="en-US"/>
              </w:rPr>
              <w:t xml:space="preserve">Согласование </w:t>
            </w:r>
            <w:r w:rsidR="00FC7F99">
              <w:rPr>
                <w:rFonts w:ascii="Verdana" w:eastAsia="Calibri" w:hAnsi="Verdana"/>
                <w:lang w:eastAsia="en-US"/>
              </w:rPr>
              <w:t>И</w:t>
            </w:r>
            <w:r w:rsidRPr="00AC7094">
              <w:rPr>
                <w:rFonts w:ascii="Verdana" w:eastAsia="Calibri" w:hAnsi="Verdana"/>
                <w:lang w:eastAsia="en-US"/>
              </w:rPr>
              <w:t>зменени</w:t>
            </w:r>
            <w:r>
              <w:rPr>
                <w:rFonts w:ascii="Verdana" w:eastAsia="Calibri" w:hAnsi="Verdana"/>
                <w:lang w:eastAsia="en-US"/>
              </w:rPr>
              <w:t xml:space="preserve">й, связанных исключительно с изменениями, указанными в пункте </w:t>
            </w:r>
            <w:r w:rsidR="00D82E64">
              <w:rPr>
                <w:rFonts w:ascii="Verdana" w:eastAsia="Calibri" w:hAnsi="Verdana"/>
                <w:lang w:eastAsia="en-US"/>
              </w:rPr>
              <w:t>14.2.1.</w:t>
            </w:r>
            <w:r>
              <w:rPr>
                <w:rFonts w:ascii="Verdana" w:eastAsia="Calibri" w:hAnsi="Verdana"/>
                <w:lang w:eastAsia="en-US"/>
              </w:rPr>
              <w:t xml:space="preserve"> Регламента</w:t>
            </w:r>
            <w:r w:rsidR="00FC7F99">
              <w:rPr>
                <w:rFonts w:ascii="Verdana" w:eastAsia="Calibri" w:hAnsi="Verdana"/>
                <w:lang w:eastAsia="en-US"/>
              </w:rPr>
              <w:t xml:space="preserve"> и</w:t>
            </w:r>
            <w:r w:rsidR="00D82E64">
              <w:rPr>
                <w:rFonts w:ascii="Verdana" w:eastAsia="Calibri" w:hAnsi="Verdana"/>
                <w:lang w:eastAsia="en-US"/>
              </w:rPr>
              <w:t xml:space="preserve"> которые подлежат согласованию не позднее </w:t>
            </w:r>
            <w:r w:rsidR="00D82E64" w:rsidRPr="00D82E64">
              <w:rPr>
                <w:rFonts w:ascii="Verdana" w:eastAsia="Calibri" w:hAnsi="Verdana"/>
                <w:lang w:eastAsia="en-US"/>
              </w:rPr>
              <w:t>5 рабочих дней со дня предоставления документов</w:t>
            </w:r>
            <w:r w:rsidR="00D82E64">
              <w:rPr>
                <w:rFonts w:ascii="Verdana" w:eastAsia="Calibri" w:hAnsi="Verdana"/>
                <w:lang w:eastAsia="en-US"/>
              </w:rPr>
              <w:t>, за исключением случаев, предусмотренных подпунктами 2.1-2.2</w:t>
            </w:r>
            <w:r w:rsidR="00775BE2">
              <w:rPr>
                <w:rFonts w:ascii="Verdana" w:eastAsia="Calibri" w:hAnsi="Verdana"/>
                <w:lang w:eastAsia="en-US"/>
              </w:rPr>
              <w:t>.</w:t>
            </w:r>
            <w:r w:rsidR="00D82E64">
              <w:rPr>
                <w:rFonts w:ascii="Verdana" w:eastAsia="Calibri" w:hAnsi="Verdana"/>
                <w:lang w:eastAsia="en-US"/>
              </w:rPr>
              <w:t xml:space="preserve"> </w:t>
            </w:r>
            <w:r w:rsidR="00B527FE">
              <w:rPr>
                <w:rFonts w:ascii="Verdana" w:eastAsia="Calibri" w:hAnsi="Verdana"/>
                <w:lang w:eastAsia="en-US"/>
              </w:rPr>
              <w:t>настоящих Тарифов</w:t>
            </w:r>
          </w:p>
        </w:tc>
        <w:tc>
          <w:tcPr>
            <w:tcW w:w="2977" w:type="dxa"/>
            <w:tcBorders>
              <w:top w:val="single" w:sz="8" w:space="0" w:color="9B2D1F"/>
              <w:left w:val="single" w:sz="8" w:space="0" w:color="9B2D1F"/>
              <w:bottom w:val="single" w:sz="8" w:space="0" w:color="9B2D1F"/>
              <w:right w:val="single" w:sz="8" w:space="0" w:color="9B2D1F"/>
            </w:tcBorders>
            <w:vAlign w:val="center"/>
          </w:tcPr>
          <w:p w:rsidR="00AC746B" w:rsidRPr="00B26E77" w:rsidRDefault="00AC746B" w:rsidP="00106303">
            <w:pPr>
              <w:widowControl/>
              <w:rPr>
                <w:rFonts w:ascii="Verdana" w:eastAsia="Calibri" w:hAnsi="Verdana"/>
                <w:lang w:eastAsia="en-US"/>
              </w:rPr>
            </w:pPr>
            <w:r>
              <w:rPr>
                <w:rFonts w:ascii="Verdana" w:eastAsia="Calibri" w:hAnsi="Verdana"/>
                <w:lang w:eastAsia="en-US"/>
              </w:rPr>
              <w:t>1</w:t>
            </w:r>
            <w:r w:rsidRPr="005C1113">
              <w:rPr>
                <w:rFonts w:ascii="Verdana" w:eastAsia="Calibri" w:hAnsi="Verdana"/>
                <w:lang w:eastAsia="en-US"/>
              </w:rPr>
              <w:t xml:space="preserve">5 000 руб. за каждые </w:t>
            </w:r>
            <w:r w:rsidR="00FC7F99">
              <w:rPr>
                <w:rFonts w:ascii="Verdana" w:eastAsia="Calibri" w:hAnsi="Verdana"/>
                <w:lang w:eastAsia="en-US"/>
              </w:rPr>
              <w:t>И</w:t>
            </w:r>
            <w:r w:rsidRPr="005C1113">
              <w:rPr>
                <w:rFonts w:ascii="Verdana" w:eastAsia="Calibri" w:hAnsi="Verdana"/>
                <w:lang w:eastAsia="en-US"/>
              </w:rPr>
              <w:t>зменения</w:t>
            </w:r>
          </w:p>
        </w:tc>
      </w:tr>
      <w:tr w:rsidR="00AC746B" w:rsidRPr="00B26E77" w:rsidTr="00E7021D">
        <w:trPr>
          <w:trHeight w:val="60"/>
        </w:trPr>
        <w:tc>
          <w:tcPr>
            <w:tcW w:w="567" w:type="dxa"/>
            <w:tcBorders>
              <w:top w:val="single" w:sz="8" w:space="0" w:color="9B2D1F"/>
              <w:left w:val="single" w:sz="8" w:space="0" w:color="9B2D1F"/>
              <w:bottom w:val="single" w:sz="8" w:space="0" w:color="9B2D1F"/>
              <w:right w:val="single" w:sz="8" w:space="0" w:color="9B2D1F"/>
            </w:tcBorders>
            <w:vAlign w:val="center"/>
          </w:tcPr>
          <w:p w:rsidR="00AC746B" w:rsidRDefault="00AC746B" w:rsidP="00E7021D">
            <w:pPr>
              <w:widowControl/>
              <w:rPr>
                <w:rFonts w:ascii="Verdana" w:eastAsia="Calibri" w:hAnsi="Verdana"/>
                <w:lang w:eastAsia="en-US"/>
              </w:rPr>
            </w:pPr>
            <w:r>
              <w:rPr>
                <w:rFonts w:ascii="Verdana" w:eastAsia="Calibri" w:hAnsi="Verdana"/>
                <w:lang w:eastAsia="en-US"/>
              </w:rPr>
              <w:t>2.4</w:t>
            </w:r>
          </w:p>
        </w:tc>
        <w:tc>
          <w:tcPr>
            <w:tcW w:w="5386" w:type="dxa"/>
            <w:tcBorders>
              <w:top w:val="single" w:sz="8" w:space="0" w:color="9B2D1F"/>
              <w:left w:val="single" w:sz="8" w:space="0" w:color="9B2D1F"/>
              <w:bottom w:val="single" w:sz="8" w:space="0" w:color="9B2D1F"/>
              <w:right w:val="single" w:sz="8" w:space="0" w:color="9B2D1F"/>
            </w:tcBorders>
            <w:vAlign w:val="center"/>
          </w:tcPr>
          <w:p w:rsidR="00AC746B" w:rsidRPr="00B26E77" w:rsidRDefault="00AC746B" w:rsidP="00EE3AD1">
            <w:pPr>
              <w:widowControl/>
              <w:jc w:val="both"/>
              <w:rPr>
                <w:rFonts w:ascii="Verdana" w:eastAsia="Calibri" w:hAnsi="Verdana"/>
                <w:lang w:eastAsia="en-US"/>
              </w:rPr>
            </w:pPr>
            <w:proofErr w:type="gramStart"/>
            <w:r w:rsidRPr="005C1113">
              <w:rPr>
                <w:rFonts w:ascii="Verdana" w:eastAsia="Calibri" w:hAnsi="Verdana"/>
                <w:lang w:eastAsia="en-US"/>
              </w:rPr>
              <w:t xml:space="preserve">Согласование </w:t>
            </w:r>
            <w:r w:rsidR="00FC7F99">
              <w:rPr>
                <w:rFonts w:ascii="Verdana" w:eastAsia="Calibri" w:hAnsi="Verdana"/>
                <w:lang w:eastAsia="en-US"/>
              </w:rPr>
              <w:t>И</w:t>
            </w:r>
            <w:r w:rsidRPr="005C1113">
              <w:rPr>
                <w:rFonts w:ascii="Verdana" w:eastAsia="Calibri" w:hAnsi="Verdana"/>
                <w:lang w:eastAsia="en-US"/>
              </w:rPr>
              <w:t xml:space="preserve">зменений, </w:t>
            </w:r>
            <w:r w:rsidR="00EE3AD1">
              <w:rPr>
                <w:rFonts w:ascii="Verdana" w:eastAsia="Calibri" w:hAnsi="Verdana"/>
                <w:lang w:eastAsia="en-US"/>
              </w:rPr>
              <w:t xml:space="preserve">которые содержат </w:t>
            </w:r>
            <w:r>
              <w:rPr>
                <w:rFonts w:ascii="Verdana" w:eastAsia="Calibri" w:hAnsi="Verdana"/>
                <w:lang w:eastAsia="en-US"/>
              </w:rPr>
              <w:t>изменения</w:t>
            </w:r>
            <w:r w:rsidR="00EE3AD1">
              <w:rPr>
                <w:rFonts w:ascii="Verdana" w:eastAsia="Calibri" w:hAnsi="Verdana"/>
                <w:lang w:eastAsia="en-US"/>
              </w:rPr>
              <w:t xml:space="preserve"> и дополнения</w:t>
            </w:r>
            <w:r>
              <w:rPr>
                <w:rFonts w:ascii="Verdana" w:eastAsia="Calibri" w:hAnsi="Verdana"/>
                <w:lang w:eastAsia="en-US"/>
              </w:rPr>
              <w:t xml:space="preserve">, </w:t>
            </w:r>
            <w:r w:rsidR="00EE3AD1">
              <w:rPr>
                <w:rFonts w:ascii="Verdana" w:eastAsia="Calibri" w:hAnsi="Verdana"/>
                <w:lang w:eastAsia="en-US"/>
              </w:rPr>
              <w:t xml:space="preserve">утвержденные </w:t>
            </w:r>
            <w:r>
              <w:rPr>
                <w:rFonts w:ascii="Verdana" w:eastAsia="Calibri" w:hAnsi="Verdana"/>
                <w:lang w:eastAsia="en-US"/>
              </w:rPr>
              <w:t>о</w:t>
            </w:r>
            <w:r w:rsidRPr="002E03FB">
              <w:rPr>
                <w:rFonts w:ascii="Verdana" w:eastAsia="Calibri" w:hAnsi="Verdana"/>
                <w:lang w:eastAsia="en-US"/>
              </w:rPr>
              <w:t>бщ</w:t>
            </w:r>
            <w:r>
              <w:rPr>
                <w:rFonts w:ascii="Verdana" w:eastAsia="Calibri" w:hAnsi="Verdana"/>
                <w:lang w:eastAsia="en-US"/>
              </w:rPr>
              <w:t>им</w:t>
            </w:r>
            <w:r w:rsidRPr="002E03FB">
              <w:rPr>
                <w:rFonts w:ascii="Verdana" w:eastAsia="Calibri" w:hAnsi="Verdana"/>
                <w:lang w:eastAsia="en-US"/>
              </w:rPr>
              <w:t xml:space="preserve"> собрание</w:t>
            </w:r>
            <w:r>
              <w:rPr>
                <w:rFonts w:ascii="Verdana" w:eastAsia="Calibri" w:hAnsi="Verdana"/>
                <w:lang w:eastAsia="en-US"/>
              </w:rPr>
              <w:t>м</w:t>
            </w:r>
            <w:r w:rsidRPr="002E03FB">
              <w:rPr>
                <w:rFonts w:ascii="Verdana" w:eastAsia="Calibri" w:hAnsi="Verdana"/>
                <w:lang w:eastAsia="en-US"/>
              </w:rPr>
              <w:t xml:space="preserve"> владельцев инвестиционных паев </w:t>
            </w:r>
            <w:r w:rsidR="00752A7B">
              <w:rPr>
                <w:rFonts w:ascii="Verdana" w:eastAsia="Calibri" w:hAnsi="Verdana"/>
                <w:lang w:eastAsia="en-US"/>
              </w:rPr>
              <w:t>ЗПИФ</w:t>
            </w:r>
            <w:r w:rsidR="00EE3AD1">
              <w:rPr>
                <w:rFonts w:ascii="Verdana" w:eastAsia="Calibri" w:hAnsi="Verdana"/>
                <w:lang w:eastAsia="en-US"/>
              </w:rPr>
              <w:t>,</w:t>
            </w:r>
            <w:r>
              <w:rPr>
                <w:rFonts w:ascii="Verdana" w:eastAsia="Calibri" w:hAnsi="Verdana"/>
                <w:lang w:eastAsia="en-US"/>
              </w:rPr>
              <w:t xml:space="preserve"> </w:t>
            </w:r>
            <w:r w:rsidRPr="002E03FB">
              <w:rPr>
                <w:rFonts w:ascii="Verdana" w:eastAsia="Calibri" w:hAnsi="Verdana"/>
                <w:lang w:eastAsia="en-US"/>
              </w:rPr>
              <w:t xml:space="preserve">или </w:t>
            </w:r>
            <w:r w:rsidR="00EE3AD1">
              <w:rPr>
                <w:rFonts w:ascii="Verdana" w:eastAsia="Calibri" w:hAnsi="Verdana"/>
                <w:lang w:eastAsia="en-US"/>
              </w:rPr>
              <w:t xml:space="preserve">связанные </w:t>
            </w:r>
            <w:r>
              <w:rPr>
                <w:rFonts w:ascii="Verdana" w:eastAsia="Calibri" w:hAnsi="Verdana"/>
                <w:lang w:eastAsia="en-US"/>
              </w:rPr>
              <w:t>с</w:t>
            </w:r>
            <w:r w:rsidRPr="002E03FB">
              <w:rPr>
                <w:rFonts w:ascii="Verdana" w:eastAsia="Calibri" w:hAnsi="Verdana"/>
                <w:lang w:eastAsia="en-US"/>
              </w:rPr>
              <w:t xml:space="preserve"> передаче</w:t>
            </w:r>
            <w:r>
              <w:rPr>
                <w:rFonts w:ascii="Verdana" w:eastAsia="Calibri" w:hAnsi="Verdana"/>
                <w:lang w:eastAsia="en-US"/>
              </w:rPr>
              <w:t>й</w:t>
            </w:r>
            <w:r w:rsidRPr="002E03FB">
              <w:rPr>
                <w:rFonts w:ascii="Verdana" w:eastAsia="Calibri" w:hAnsi="Verdana"/>
                <w:lang w:eastAsia="en-US"/>
              </w:rPr>
              <w:t xml:space="preserve"> прав и обязанностей по договору доверительного управления </w:t>
            </w:r>
            <w:r w:rsidR="00752A7B">
              <w:rPr>
                <w:rFonts w:ascii="Verdana" w:eastAsia="Calibri" w:hAnsi="Verdana"/>
                <w:lang w:eastAsia="en-US"/>
              </w:rPr>
              <w:t>ЗПИФ</w:t>
            </w:r>
            <w:r w:rsidR="00212F78">
              <w:rPr>
                <w:rFonts w:ascii="Verdana" w:eastAsia="Calibri" w:hAnsi="Verdana"/>
                <w:lang w:eastAsia="en-US"/>
              </w:rPr>
              <w:t xml:space="preserve"> </w:t>
            </w:r>
            <w:r w:rsidRPr="002E03FB">
              <w:rPr>
                <w:rFonts w:ascii="Verdana" w:eastAsia="Calibri" w:hAnsi="Verdana"/>
                <w:lang w:eastAsia="en-US"/>
              </w:rPr>
              <w:t>другой управляющей компании</w:t>
            </w:r>
            <w:r w:rsidR="004C4B6A">
              <w:rPr>
                <w:rFonts w:ascii="Verdana" w:eastAsia="Calibri" w:hAnsi="Verdana"/>
                <w:lang w:eastAsia="en-US"/>
              </w:rPr>
              <w:t>, не позднее 15 рабочих дней со дня предоставления документов, предусмотренных п. 14.1</w:t>
            </w:r>
            <w:r w:rsidR="00775BE2">
              <w:rPr>
                <w:rFonts w:ascii="Verdana" w:eastAsia="Calibri" w:hAnsi="Verdana"/>
                <w:lang w:eastAsia="en-US"/>
              </w:rPr>
              <w:t>.</w:t>
            </w:r>
            <w:proofErr w:type="gramEnd"/>
            <w:r w:rsidR="004C4B6A">
              <w:rPr>
                <w:rFonts w:ascii="Verdana" w:eastAsia="Calibri" w:hAnsi="Verdana"/>
                <w:lang w:eastAsia="en-US"/>
              </w:rPr>
              <w:t xml:space="preserve"> Регламента</w:t>
            </w:r>
          </w:p>
        </w:tc>
        <w:tc>
          <w:tcPr>
            <w:tcW w:w="2977" w:type="dxa"/>
            <w:tcBorders>
              <w:top w:val="single" w:sz="8" w:space="0" w:color="9B2D1F"/>
              <w:left w:val="single" w:sz="8" w:space="0" w:color="9B2D1F"/>
              <w:bottom w:val="single" w:sz="8" w:space="0" w:color="9B2D1F"/>
              <w:right w:val="single" w:sz="8" w:space="0" w:color="9B2D1F"/>
            </w:tcBorders>
            <w:vAlign w:val="center"/>
          </w:tcPr>
          <w:p w:rsidR="00AC746B" w:rsidRPr="00B26E77" w:rsidRDefault="00AC746B" w:rsidP="00106303">
            <w:pPr>
              <w:widowControl/>
              <w:rPr>
                <w:rFonts w:ascii="Verdana" w:eastAsia="Calibri" w:hAnsi="Verdana"/>
                <w:lang w:eastAsia="en-US"/>
              </w:rPr>
            </w:pPr>
            <w:r>
              <w:rPr>
                <w:rFonts w:ascii="Verdana" w:eastAsia="Calibri" w:hAnsi="Verdana"/>
                <w:lang w:eastAsia="en-US"/>
              </w:rPr>
              <w:t>1</w:t>
            </w:r>
            <w:r w:rsidRPr="005C1113">
              <w:rPr>
                <w:rFonts w:ascii="Verdana" w:eastAsia="Calibri" w:hAnsi="Verdana"/>
                <w:lang w:eastAsia="en-US"/>
              </w:rPr>
              <w:t xml:space="preserve">5 000 руб. за каждые </w:t>
            </w:r>
            <w:r w:rsidR="00752A7B">
              <w:rPr>
                <w:rFonts w:ascii="Verdana" w:eastAsia="Calibri" w:hAnsi="Verdana"/>
                <w:lang w:eastAsia="en-US"/>
              </w:rPr>
              <w:t>И</w:t>
            </w:r>
            <w:r w:rsidRPr="005C1113">
              <w:rPr>
                <w:rFonts w:ascii="Verdana" w:eastAsia="Calibri" w:hAnsi="Verdana"/>
                <w:lang w:eastAsia="en-US"/>
              </w:rPr>
              <w:t xml:space="preserve">зменения </w:t>
            </w:r>
          </w:p>
        </w:tc>
      </w:tr>
      <w:tr w:rsidR="004C4B6A" w:rsidRPr="00B26E77" w:rsidTr="00E7021D">
        <w:trPr>
          <w:trHeight w:val="60"/>
        </w:trPr>
        <w:tc>
          <w:tcPr>
            <w:tcW w:w="567" w:type="dxa"/>
            <w:tcBorders>
              <w:top w:val="single" w:sz="8" w:space="0" w:color="9B2D1F"/>
              <w:left w:val="single" w:sz="8" w:space="0" w:color="9B2D1F"/>
              <w:bottom w:val="single" w:sz="8" w:space="0" w:color="9B2D1F"/>
              <w:right w:val="single" w:sz="8" w:space="0" w:color="9B2D1F"/>
            </w:tcBorders>
            <w:vAlign w:val="center"/>
          </w:tcPr>
          <w:p w:rsidR="004C4B6A" w:rsidRDefault="004C4B6A" w:rsidP="004C4B6A">
            <w:pPr>
              <w:widowControl/>
              <w:rPr>
                <w:rFonts w:ascii="Verdana" w:eastAsia="Calibri" w:hAnsi="Verdana"/>
                <w:lang w:eastAsia="en-US"/>
              </w:rPr>
            </w:pPr>
            <w:r>
              <w:rPr>
                <w:rFonts w:ascii="Verdana" w:eastAsia="Calibri" w:hAnsi="Verdana"/>
                <w:lang w:eastAsia="en-US"/>
              </w:rPr>
              <w:t>2.4.1</w:t>
            </w:r>
          </w:p>
        </w:tc>
        <w:tc>
          <w:tcPr>
            <w:tcW w:w="5386" w:type="dxa"/>
            <w:tcBorders>
              <w:top w:val="single" w:sz="8" w:space="0" w:color="9B2D1F"/>
              <w:left w:val="single" w:sz="8" w:space="0" w:color="9B2D1F"/>
              <w:bottom w:val="single" w:sz="8" w:space="0" w:color="9B2D1F"/>
              <w:right w:val="single" w:sz="8" w:space="0" w:color="9B2D1F"/>
            </w:tcBorders>
            <w:vAlign w:val="center"/>
          </w:tcPr>
          <w:p w:rsidR="004C4B6A" w:rsidRPr="005C1113" w:rsidRDefault="004C4B6A" w:rsidP="004C4B6A">
            <w:pPr>
              <w:widowControl/>
              <w:jc w:val="both"/>
              <w:rPr>
                <w:rFonts w:ascii="Verdana" w:eastAsia="Calibri" w:hAnsi="Verdana"/>
                <w:lang w:eastAsia="en-US"/>
              </w:rPr>
            </w:pPr>
            <w:r>
              <w:rPr>
                <w:rFonts w:ascii="Verdana" w:eastAsia="Calibri" w:hAnsi="Verdana"/>
                <w:lang w:eastAsia="en-US"/>
              </w:rPr>
              <w:t>Согласование Изменений, указанных в пункте 2.4 настоящих Тарифов, не позднее 10 рабочих дней со дня предоставления документов, предусмотренных п. 14.1</w:t>
            </w:r>
            <w:r w:rsidR="00775BE2">
              <w:rPr>
                <w:rFonts w:ascii="Verdana" w:eastAsia="Calibri" w:hAnsi="Verdana"/>
                <w:lang w:eastAsia="en-US"/>
              </w:rPr>
              <w:t>.</w:t>
            </w:r>
            <w:r>
              <w:rPr>
                <w:rFonts w:ascii="Verdana" w:eastAsia="Calibri" w:hAnsi="Verdana"/>
                <w:lang w:eastAsia="en-US"/>
              </w:rPr>
              <w:t xml:space="preserve"> Регламента</w:t>
            </w:r>
          </w:p>
        </w:tc>
        <w:tc>
          <w:tcPr>
            <w:tcW w:w="2977" w:type="dxa"/>
            <w:tcBorders>
              <w:top w:val="single" w:sz="8" w:space="0" w:color="9B2D1F"/>
              <w:left w:val="single" w:sz="8" w:space="0" w:color="9B2D1F"/>
              <w:bottom w:val="single" w:sz="8" w:space="0" w:color="9B2D1F"/>
              <w:right w:val="single" w:sz="8" w:space="0" w:color="9B2D1F"/>
            </w:tcBorders>
            <w:vAlign w:val="center"/>
          </w:tcPr>
          <w:p w:rsidR="004C4B6A" w:rsidRDefault="004C4B6A" w:rsidP="004C4B6A">
            <w:pPr>
              <w:widowControl/>
              <w:rPr>
                <w:rFonts w:ascii="Verdana" w:eastAsia="Calibri" w:hAnsi="Verdana"/>
                <w:lang w:eastAsia="en-US"/>
              </w:rPr>
            </w:pPr>
            <w:r>
              <w:rPr>
                <w:rFonts w:ascii="Verdana" w:eastAsia="Calibri" w:hAnsi="Verdana"/>
                <w:lang w:eastAsia="en-US"/>
              </w:rPr>
              <w:t>30 000 руб. за каждые Изменения</w:t>
            </w:r>
          </w:p>
        </w:tc>
      </w:tr>
      <w:tr w:rsidR="00AC746B" w:rsidRPr="00B26E77" w:rsidTr="00E7021D">
        <w:trPr>
          <w:trHeight w:val="60"/>
        </w:trPr>
        <w:tc>
          <w:tcPr>
            <w:tcW w:w="567" w:type="dxa"/>
            <w:tcBorders>
              <w:top w:val="single" w:sz="8" w:space="0" w:color="9B2D1F"/>
              <w:left w:val="single" w:sz="8" w:space="0" w:color="9B2D1F"/>
              <w:bottom w:val="single" w:sz="8" w:space="0" w:color="9B2D1F"/>
              <w:right w:val="single" w:sz="8" w:space="0" w:color="9B2D1F"/>
            </w:tcBorders>
            <w:vAlign w:val="center"/>
          </w:tcPr>
          <w:p w:rsidR="00AC746B" w:rsidRDefault="00AC746B" w:rsidP="00E7021D">
            <w:pPr>
              <w:widowControl/>
              <w:rPr>
                <w:rFonts w:ascii="Verdana" w:eastAsia="Calibri" w:hAnsi="Verdana"/>
                <w:lang w:eastAsia="en-US"/>
              </w:rPr>
            </w:pPr>
            <w:r>
              <w:rPr>
                <w:rFonts w:ascii="Verdana" w:eastAsia="Calibri" w:hAnsi="Verdana"/>
                <w:lang w:eastAsia="en-US"/>
              </w:rPr>
              <w:t>2.5</w:t>
            </w:r>
          </w:p>
        </w:tc>
        <w:tc>
          <w:tcPr>
            <w:tcW w:w="5386" w:type="dxa"/>
            <w:tcBorders>
              <w:top w:val="single" w:sz="8" w:space="0" w:color="9B2D1F"/>
              <w:left w:val="single" w:sz="8" w:space="0" w:color="9B2D1F"/>
              <w:bottom w:val="single" w:sz="8" w:space="0" w:color="9B2D1F"/>
              <w:right w:val="single" w:sz="8" w:space="0" w:color="9B2D1F"/>
            </w:tcBorders>
            <w:vAlign w:val="center"/>
          </w:tcPr>
          <w:p w:rsidR="00AC746B" w:rsidRPr="00B26E77" w:rsidRDefault="00AC746B" w:rsidP="00752A7B">
            <w:pPr>
              <w:widowControl/>
              <w:jc w:val="both"/>
              <w:rPr>
                <w:rFonts w:ascii="Verdana" w:eastAsia="Calibri" w:hAnsi="Verdana"/>
                <w:lang w:eastAsia="en-US"/>
              </w:rPr>
            </w:pPr>
            <w:r w:rsidRPr="002E03FB">
              <w:rPr>
                <w:rFonts w:ascii="Verdana" w:eastAsia="Calibri" w:hAnsi="Verdana"/>
                <w:lang w:eastAsia="en-US"/>
              </w:rPr>
              <w:t xml:space="preserve">Согласование </w:t>
            </w:r>
            <w:r w:rsidR="00752A7B">
              <w:rPr>
                <w:rFonts w:ascii="Verdana" w:eastAsia="Calibri" w:hAnsi="Verdana"/>
                <w:lang w:eastAsia="en-US"/>
              </w:rPr>
              <w:t>И</w:t>
            </w:r>
            <w:r w:rsidRPr="002E03FB">
              <w:rPr>
                <w:rFonts w:ascii="Verdana" w:eastAsia="Calibri" w:hAnsi="Verdana"/>
                <w:lang w:eastAsia="en-US"/>
              </w:rPr>
              <w:t>зменений,</w:t>
            </w:r>
            <w:r>
              <w:rPr>
                <w:rFonts w:ascii="Verdana" w:eastAsia="Calibri" w:hAnsi="Verdana"/>
                <w:lang w:eastAsia="en-US"/>
              </w:rPr>
              <w:t xml:space="preserve"> </w:t>
            </w:r>
            <w:r w:rsidRPr="002E03FB">
              <w:rPr>
                <w:rFonts w:ascii="Verdana" w:eastAsia="Calibri" w:hAnsi="Verdana"/>
                <w:lang w:eastAsia="en-US"/>
              </w:rPr>
              <w:t>связанных с изменениями и дополнениями</w:t>
            </w:r>
            <w:r>
              <w:rPr>
                <w:rFonts w:ascii="Verdana" w:eastAsia="Calibri" w:hAnsi="Verdana"/>
                <w:lang w:eastAsia="en-US"/>
              </w:rPr>
              <w:t>, не указанными в подпунктах 2.1-2.4</w:t>
            </w:r>
            <w:r w:rsidR="00775BE2">
              <w:rPr>
                <w:rFonts w:ascii="Verdana" w:eastAsia="Calibri" w:hAnsi="Verdana"/>
                <w:lang w:eastAsia="en-US"/>
              </w:rPr>
              <w:t>.</w:t>
            </w:r>
            <w:r w:rsidR="00F837F2">
              <w:rPr>
                <w:rFonts w:ascii="Verdana" w:eastAsia="Calibri" w:hAnsi="Verdana"/>
                <w:lang w:eastAsia="en-US"/>
              </w:rPr>
              <w:t xml:space="preserve"> и 2.4.1</w:t>
            </w:r>
            <w:r w:rsidR="00775BE2">
              <w:rPr>
                <w:rFonts w:ascii="Verdana" w:eastAsia="Calibri" w:hAnsi="Verdana"/>
                <w:lang w:eastAsia="en-US"/>
              </w:rPr>
              <w:t>.</w:t>
            </w:r>
            <w:r>
              <w:rPr>
                <w:rFonts w:ascii="Verdana" w:eastAsia="Calibri" w:hAnsi="Verdana"/>
                <w:lang w:eastAsia="en-US"/>
              </w:rPr>
              <w:t xml:space="preserve"> </w:t>
            </w:r>
            <w:r w:rsidR="00B527FE">
              <w:rPr>
                <w:rFonts w:ascii="Verdana" w:eastAsia="Calibri" w:hAnsi="Verdana"/>
                <w:lang w:eastAsia="en-US"/>
              </w:rPr>
              <w:t>настоящих Тарифов</w:t>
            </w:r>
            <w:r>
              <w:rPr>
                <w:rFonts w:ascii="Verdana" w:eastAsia="Calibri" w:hAnsi="Verdana"/>
                <w:lang w:eastAsia="en-US"/>
              </w:rPr>
              <w:t xml:space="preserve">, </w:t>
            </w:r>
            <w:r w:rsidRPr="002E03FB">
              <w:rPr>
                <w:rFonts w:ascii="Verdana" w:eastAsia="Calibri" w:hAnsi="Verdana"/>
                <w:lang w:eastAsia="en-US"/>
              </w:rPr>
              <w:t xml:space="preserve">не позднее </w:t>
            </w:r>
            <w:r>
              <w:rPr>
                <w:rFonts w:ascii="Verdana" w:eastAsia="Calibri" w:hAnsi="Verdana"/>
                <w:lang w:eastAsia="en-US"/>
              </w:rPr>
              <w:t>2</w:t>
            </w:r>
            <w:r w:rsidRPr="002E03FB">
              <w:rPr>
                <w:rFonts w:ascii="Verdana" w:eastAsia="Calibri" w:hAnsi="Verdana"/>
                <w:lang w:eastAsia="en-US"/>
              </w:rPr>
              <w:t xml:space="preserve">5 рабочих дней со дня </w:t>
            </w:r>
            <w:r w:rsidR="00D82E64" w:rsidRPr="00D82E64">
              <w:rPr>
                <w:rFonts w:ascii="Verdana" w:eastAsia="Calibri" w:hAnsi="Verdana"/>
                <w:lang w:eastAsia="en-US"/>
              </w:rPr>
              <w:t>предоставления</w:t>
            </w:r>
            <w:r w:rsidRPr="002E03FB">
              <w:rPr>
                <w:rFonts w:ascii="Verdana" w:eastAsia="Calibri" w:hAnsi="Verdana"/>
                <w:lang w:eastAsia="en-US"/>
              </w:rPr>
              <w:t xml:space="preserve"> </w:t>
            </w:r>
            <w:r w:rsidR="00752A7B">
              <w:rPr>
                <w:rFonts w:ascii="Verdana" w:eastAsia="Calibri" w:hAnsi="Verdana"/>
                <w:lang w:eastAsia="en-US"/>
              </w:rPr>
              <w:t>документов, предусмотренных п.14.1</w:t>
            </w:r>
            <w:r w:rsidR="00775BE2">
              <w:rPr>
                <w:rFonts w:ascii="Verdana" w:eastAsia="Calibri" w:hAnsi="Verdana"/>
                <w:lang w:eastAsia="en-US"/>
              </w:rPr>
              <w:t>.</w:t>
            </w:r>
            <w:r w:rsidR="00752A7B">
              <w:rPr>
                <w:rFonts w:ascii="Verdana" w:eastAsia="Calibri" w:hAnsi="Verdana"/>
                <w:lang w:eastAsia="en-US"/>
              </w:rPr>
              <w:t xml:space="preserve"> Регламента</w:t>
            </w:r>
          </w:p>
        </w:tc>
        <w:tc>
          <w:tcPr>
            <w:tcW w:w="2977" w:type="dxa"/>
            <w:tcBorders>
              <w:top w:val="single" w:sz="8" w:space="0" w:color="9B2D1F"/>
              <w:left w:val="single" w:sz="8" w:space="0" w:color="9B2D1F"/>
              <w:bottom w:val="single" w:sz="8" w:space="0" w:color="9B2D1F"/>
              <w:right w:val="single" w:sz="8" w:space="0" w:color="9B2D1F"/>
            </w:tcBorders>
            <w:vAlign w:val="center"/>
          </w:tcPr>
          <w:p w:rsidR="00AC746B" w:rsidRPr="00B26E77" w:rsidRDefault="00AC746B" w:rsidP="00106303">
            <w:pPr>
              <w:widowControl/>
              <w:rPr>
                <w:rFonts w:ascii="Verdana" w:eastAsia="Calibri" w:hAnsi="Verdana"/>
                <w:lang w:eastAsia="en-US"/>
              </w:rPr>
            </w:pPr>
            <w:r w:rsidRPr="002E03FB">
              <w:rPr>
                <w:rFonts w:ascii="Verdana" w:eastAsia="Calibri" w:hAnsi="Verdana"/>
                <w:lang w:eastAsia="en-US"/>
              </w:rPr>
              <w:t xml:space="preserve">15 000 руб. за каждые </w:t>
            </w:r>
            <w:r w:rsidR="00752A7B">
              <w:rPr>
                <w:rFonts w:ascii="Verdana" w:eastAsia="Calibri" w:hAnsi="Verdana"/>
                <w:lang w:eastAsia="en-US"/>
              </w:rPr>
              <w:t>И</w:t>
            </w:r>
            <w:r w:rsidRPr="002E03FB">
              <w:rPr>
                <w:rFonts w:ascii="Verdana" w:eastAsia="Calibri" w:hAnsi="Verdana"/>
                <w:lang w:eastAsia="en-US"/>
              </w:rPr>
              <w:t xml:space="preserve">зменения </w:t>
            </w:r>
          </w:p>
        </w:tc>
      </w:tr>
      <w:tr w:rsidR="00AC746B" w:rsidRPr="00B26E77" w:rsidTr="00E7021D">
        <w:trPr>
          <w:trHeight w:val="60"/>
        </w:trPr>
        <w:tc>
          <w:tcPr>
            <w:tcW w:w="567" w:type="dxa"/>
            <w:tcBorders>
              <w:top w:val="single" w:sz="8" w:space="0" w:color="9B2D1F"/>
              <w:left w:val="single" w:sz="8" w:space="0" w:color="9B2D1F"/>
              <w:bottom w:val="single" w:sz="8" w:space="0" w:color="9B2D1F"/>
              <w:right w:val="single" w:sz="8" w:space="0" w:color="9B2D1F"/>
            </w:tcBorders>
            <w:vAlign w:val="center"/>
          </w:tcPr>
          <w:p w:rsidR="00AC746B" w:rsidRDefault="00AC746B" w:rsidP="00E7021D">
            <w:pPr>
              <w:widowControl/>
              <w:rPr>
                <w:rFonts w:ascii="Verdana" w:eastAsia="Calibri" w:hAnsi="Verdana"/>
                <w:lang w:eastAsia="en-US"/>
              </w:rPr>
            </w:pPr>
            <w:r>
              <w:rPr>
                <w:rFonts w:ascii="Verdana" w:eastAsia="Calibri" w:hAnsi="Verdana"/>
                <w:lang w:eastAsia="en-US"/>
              </w:rPr>
              <w:t>2.6</w:t>
            </w:r>
          </w:p>
        </w:tc>
        <w:tc>
          <w:tcPr>
            <w:tcW w:w="5386" w:type="dxa"/>
            <w:tcBorders>
              <w:top w:val="single" w:sz="8" w:space="0" w:color="9B2D1F"/>
              <w:left w:val="single" w:sz="8" w:space="0" w:color="9B2D1F"/>
              <w:bottom w:val="single" w:sz="8" w:space="0" w:color="9B2D1F"/>
              <w:right w:val="single" w:sz="8" w:space="0" w:color="9B2D1F"/>
            </w:tcBorders>
            <w:vAlign w:val="center"/>
          </w:tcPr>
          <w:p w:rsidR="00AC746B" w:rsidRPr="00B26E77" w:rsidRDefault="00AC746B" w:rsidP="00752A7B">
            <w:pPr>
              <w:widowControl/>
              <w:jc w:val="both"/>
              <w:rPr>
                <w:rFonts w:ascii="Verdana" w:eastAsia="Calibri" w:hAnsi="Verdana"/>
                <w:lang w:eastAsia="en-US"/>
              </w:rPr>
            </w:pPr>
            <w:r w:rsidRPr="002E03FB">
              <w:rPr>
                <w:rFonts w:ascii="Verdana" w:eastAsia="Calibri" w:hAnsi="Verdana"/>
                <w:lang w:eastAsia="en-US"/>
              </w:rPr>
              <w:t xml:space="preserve">Согласование </w:t>
            </w:r>
            <w:r w:rsidR="00752A7B">
              <w:rPr>
                <w:rFonts w:ascii="Verdana" w:eastAsia="Calibri" w:hAnsi="Verdana"/>
                <w:lang w:eastAsia="en-US"/>
              </w:rPr>
              <w:t>И</w:t>
            </w:r>
            <w:r w:rsidRPr="002E03FB">
              <w:rPr>
                <w:rFonts w:ascii="Verdana" w:eastAsia="Calibri" w:hAnsi="Verdana"/>
                <w:lang w:eastAsia="en-US"/>
              </w:rPr>
              <w:t>зменений,</w:t>
            </w:r>
            <w:r>
              <w:rPr>
                <w:rFonts w:ascii="Verdana" w:eastAsia="Calibri" w:hAnsi="Verdana"/>
                <w:lang w:eastAsia="en-US"/>
              </w:rPr>
              <w:t xml:space="preserve"> </w:t>
            </w:r>
            <w:r w:rsidRPr="002E03FB">
              <w:rPr>
                <w:rFonts w:ascii="Verdana" w:eastAsia="Calibri" w:hAnsi="Verdana"/>
                <w:lang w:eastAsia="en-US"/>
              </w:rPr>
              <w:t>связанных с изменениями и дополнениями</w:t>
            </w:r>
            <w:r>
              <w:rPr>
                <w:rFonts w:ascii="Verdana" w:eastAsia="Calibri" w:hAnsi="Verdana"/>
                <w:lang w:eastAsia="en-US"/>
              </w:rPr>
              <w:t>, не указанными в подпунктах 2.1</w:t>
            </w:r>
            <w:r w:rsidR="00775BE2">
              <w:rPr>
                <w:rFonts w:ascii="Verdana" w:eastAsia="Calibri" w:hAnsi="Verdana"/>
                <w:lang w:eastAsia="en-US"/>
              </w:rPr>
              <w:t>.</w:t>
            </w:r>
            <w:r>
              <w:rPr>
                <w:rFonts w:ascii="Verdana" w:eastAsia="Calibri" w:hAnsi="Verdana"/>
                <w:lang w:eastAsia="en-US"/>
              </w:rPr>
              <w:t>-2.4</w:t>
            </w:r>
            <w:r w:rsidR="00775BE2">
              <w:rPr>
                <w:rFonts w:ascii="Verdana" w:eastAsia="Calibri" w:hAnsi="Verdana"/>
                <w:lang w:eastAsia="en-US"/>
              </w:rPr>
              <w:t>.</w:t>
            </w:r>
            <w:r w:rsidR="00F837F2">
              <w:rPr>
                <w:rFonts w:ascii="Verdana" w:eastAsia="Calibri" w:hAnsi="Verdana"/>
                <w:lang w:eastAsia="en-US"/>
              </w:rPr>
              <w:t xml:space="preserve"> и 2.4.1</w:t>
            </w:r>
            <w:r w:rsidR="00775BE2">
              <w:rPr>
                <w:rFonts w:ascii="Verdana" w:eastAsia="Calibri" w:hAnsi="Verdana"/>
                <w:lang w:eastAsia="en-US"/>
              </w:rPr>
              <w:t>.</w:t>
            </w:r>
            <w:r>
              <w:rPr>
                <w:rFonts w:ascii="Verdana" w:eastAsia="Calibri" w:hAnsi="Verdana"/>
                <w:lang w:eastAsia="en-US"/>
              </w:rPr>
              <w:t xml:space="preserve"> </w:t>
            </w:r>
            <w:r w:rsidR="00B527FE">
              <w:rPr>
                <w:rFonts w:ascii="Verdana" w:eastAsia="Calibri" w:hAnsi="Verdana"/>
                <w:lang w:eastAsia="en-US"/>
              </w:rPr>
              <w:t>настоящих Тарифов,</w:t>
            </w:r>
            <w:r>
              <w:rPr>
                <w:rFonts w:ascii="Verdana" w:eastAsia="Calibri" w:hAnsi="Verdana"/>
                <w:lang w:eastAsia="en-US"/>
              </w:rPr>
              <w:t xml:space="preserve"> </w:t>
            </w:r>
            <w:r w:rsidRPr="002E03FB">
              <w:rPr>
                <w:rFonts w:ascii="Verdana" w:eastAsia="Calibri" w:hAnsi="Verdana"/>
                <w:lang w:eastAsia="en-US"/>
              </w:rPr>
              <w:t xml:space="preserve">не позднее </w:t>
            </w:r>
            <w:r>
              <w:rPr>
                <w:rFonts w:ascii="Verdana" w:eastAsia="Calibri" w:hAnsi="Verdana"/>
                <w:lang w:eastAsia="en-US"/>
              </w:rPr>
              <w:t>1</w:t>
            </w:r>
            <w:r w:rsidRPr="002E03FB">
              <w:rPr>
                <w:rFonts w:ascii="Verdana" w:eastAsia="Calibri" w:hAnsi="Verdana"/>
                <w:lang w:eastAsia="en-US"/>
              </w:rPr>
              <w:t xml:space="preserve">5 рабочих дней со дня </w:t>
            </w:r>
            <w:r w:rsidR="00D82E64" w:rsidRPr="00D82E64">
              <w:rPr>
                <w:rFonts w:ascii="Verdana" w:eastAsia="Calibri" w:hAnsi="Verdana"/>
                <w:lang w:eastAsia="en-US"/>
              </w:rPr>
              <w:t>предоставления</w:t>
            </w:r>
            <w:r w:rsidRPr="002E03FB">
              <w:rPr>
                <w:rFonts w:ascii="Verdana" w:eastAsia="Calibri" w:hAnsi="Verdana"/>
                <w:lang w:eastAsia="en-US"/>
              </w:rPr>
              <w:t xml:space="preserve"> </w:t>
            </w:r>
            <w:r w:rsidR="00752A7B">
              <w:rPr>
                <w:rFonts w:ascii="Verdana" w:eastAsia="Calibri" w:hAnsi="Verdana"/>
                <w:lang w:eastAsia="en-US"/>
              </w:rPr>
              <w:t>документов, предусмотренных п.14.1</w:t>
            </w:r>
            <w:r w:rsidR="00775BE2">
              <w:rPr>
                <w:rFonts w:ascii="Verdana" w:eastAsia="Calibri" w:hAnsi="Verdana"/>
                <w:lang w:eastAsia="en-US"/>
              </w:rPr>
              <w:t>.</w:t>
            </w:r>
            <w:r w:rsidR="00752A7B">
              <w:rPr>
                <w:rFonts w:ascii="Verdana" w:eastAsia="Calibri" w:hAnsi="Verdana"/>
                <w:lang w:eastAsia="en-US"/>
              </w:rPr>
              <w:t xml:space="preserve"> Регламента</w:t>
            </w:r>
          </w:p>
        </w:tc>
        <w:tc>
          <w:tcPr>
            <w:tcW w:w="2977" w:type="dxa"/>
            <w:tcBorders>
              <w:top w:val="single" w:sz="8" w:space="0" w:color="9B2D1F"/>
              <w:left w:val="single" w:sz="8" w:space="0" w:color="9B2D1F"/>
              <w:bottom w:val="single" w:sz="8" w:space="0" w:color="9B2D1F"/>
              <w:right w:val="single" w:sz="8" w:space="0" w:color="9B2D1F"/>
            </w:tcBorders>
            <w:vAlign w:val="center"/>
          </w:tcPr>
          <w:p w:rsidR="00AC746B" w:rsidRPr="00B26E77" w:rsidRDefault="00AC746B" w:rsidP="00106303">
            <w:pPr>
              <w:widowControl/>
              <w:rPr>
                <w:rFonts w:ascii="Verdana" w:eastAsia="Calibri" w:hAnsi="Verdana"/>
                <w:lang w:eastAsia="en-US"/>
              </w:rPr>
            </w:pPr>
            <w:r>
              <w:rPr>
                <w:rFonts w:ascii="Verdana" w:eastAsia="Calibri" w:hAnsi="Verdana"/>
                <w:lang w:eastAsia="en-US"/>
              </w:rPr>
              <w:t>30</w:t>
            </w:r>
            <w:r w:rsidRPr="002E03FB">
              <w:rPr>
                <w:rFonts w:ascii="Verdana" w:eastAsia="Calibri" w:hAnsi="Verdana"/>
                <w:lang w:eastAsia="en-US"/>
              </w:rPr>
              <w:t xml:space="preserve"> 000 руб. за каждые </w:t>
            </w:r>
            <w:r w:rsidR="00752A7B">
              <w:rPr>
                <w:rFonts w:ascii="Verdana" w:eastAsia="Calibri" w:hAnsi="Verdana"/>
                <w:lang w:eastAsia="en-US"/>
              </w:rPr>
              <w:t>И</w:t>
            </w:r>
            <w:r w:rsidRPr="002E03FB">
              <w:rPr>
                <w:rFonts w:ascii="Verdana" w:eastAsia="Calibri" w:hAnsi="Verdana"/>
                <w:lang w:eastAsia="en-US"/>
              </w:rPr>
              <w:t>зменения</w:t>
            </w:r>
          </w:p>
        </w:tc>
      </w:tr>
    </w:tbl>
    <w:p w:rsidR="00AC746B" w:rsidRDefault="00AC746B" w:rsidP="00AC746B">
      <w:pPr>
        <w:pStyle w:val="a9"/>
        <w:jc w:val="both"/>
      </w:pPr>
    </w:p>
    <w:p w:rsidR="00AC746B" w:rsidRDefault="006B7AA1" w:rsidP="00FD17E5">
      <w:pPr>
        <w:pStyle w:val="a9"/>
        <w:numPr>
          <w:ilvl w:val="0"/>
          <w:numId w:val="4"/>
        </w:numPr>
        <w:jc w:val="both"/>
      </w:pPr>
      <w:r>
        <w:t xml:space="preserve">В случае согласования </w:t>
      </w:r>
      <w:r w:rsidR="00560E51">
        <w:t>И</w:t>
      </w:r>
      <w:r w:rsidRPr="006B7AA1">
        <w:t>зменений</w:t>
      </w:r>
      <w:r>
        <w:t xml:space="preserve">, </w:t>
      </w:r>
      <w:r w:rsidR="00071C59">
        <w:t xml:space="preserve">одновременно </w:t>
      </w:r>
      <w:r w:rsidRPr="006B7AA1">
        <w:t>связанных с изменениями и дополнениями,</w:t>
      </w:r>
      <w:r>
        <w:t xml:space="preserve"> указанными </w:t>
      </w:r>
      <w:r w:rsidR="008B505E">
        <w:t>в различных подпунктах пункта 2 Тарифов</w:t>
      </w:r>
      <w:r w:rsidR="00405273">
        <w:t>,</w:t>
      </w:r>
      <w:r w:rsidR="00EE3AD1">
        <w:t xml:space="preserve"> тарифы не суммируются, а</w:t>
      </w:r>
      <w:r w:rsidR="00405273">
        <w:t xml:space="preserve"> </w:t>
      </w:r>
      <w:r w:rsidR="00A97F1D">
        <w:t xml:space="preserve">стоимость услуги </w:t>
      </w:r>
      <w:r w:rsidR="00405273">
        <w:t>считается равн</w:t>
      </w:r>
      <w:r w:rsidR="00A97F1D">
        <w:t>ой</w:t>
      </w:r>
      <w:r w:rsidR="00405273">
        <w:t xml:space="preserve"> </w:t>
      </w:r>
      <w:r w:rsidR="00A97F1D">
        <w:t xml:space="preserve">большему из тарифов за согласование соответствующих </w:t>
      </w:r>
      <w:r w:rsidR="00560E51">
        <w:t>И</w:t>
      </w:r>
      <w:r w:rsidR="00A97F1D" w:rsidRPr="00A97F1D">
        <w:t xml:space="preserve">зменений </w:t>
      </w:r>
      <w:r w:rsidR="00FD17E5">
        <w:t xml:space="preserve">в соответствии с </w:t>
      </w:r>
      <w:r w:rsidR="00FD17E5" w:rsidRPr="00FD17E5">
        <w:t>пункт</w:t>
      </w:r>
      <w:r w:rsidR="00FD17E5">
        <w:t>ом</w:t>
      </w:r>
      <w:r w:rsidR="00FD17E5" w:rsidRPr="00FD17E5">
        <w:t xml:space="preserve"> 2 Тарифов</w:t>
      </w:r>
      <w:r w:rsidR="00A97F1D">
        <w:t>.</w:t>
      </w:r>
    </w:p>
    <w:p w:rsidR="006B7AA1" w:rsidRDefault="006B7AA1" w:rsidP="00AC746B">
      <w:pPr>
        <w:pStyle w:val="a9"/>
        <w:numPr>
          <w:ilvl w:val="0"/>
          <w:numId w:val="4"/>
        </w:numPr>
        <w:jc w:val="both"/>
      </w:pPr>
      <w:r>
        <w:t xml:space="preserve">Стоимость </w:t>
      </w:r>
      <w:r w:rsidRPr="00AC746B">
        <w:t>услуг АО «Специализированный депозитарий «ИНФИНИТУМ» НДС не облагается на основании подпункта 12.2</w:t>
      </w:r>
      <w:r w:rsidR="00775BE2">
        <w:t>.</w:t>
      </w:r>
      <w:r w:rsidRPr="00AC746B">
        <w:t xml:space="preserve"> пункта 2 статьи 149 Налогового кодекса Российской Федерации.</w:t>
      </w:r>
    </w:p>
    <w:p w:rsidR="00B527FE" w:rsidRDefault="00950A2A" w:rsidP="00AC746B">
      <w:pPr>
        <w:pStyle w:val="a9"/>
        <w:numPr>
          <w:ilvl w:val="0"/>
          <w:numId w:val="4"/>
        </w:numPr>
        <w:jc w:val="both"/>
      </w:pPr>
      <w:r>
        <w:t>Оплата услуг</w:t>
      </w:r>
      <w:r w:rsidR="007C365B">
        <w:t>и</w:t>
      </w:r>
      <w:r>
        <w:t xml:space="preserve"> осуществляется управляющей компанией </w:t>
      </w:r>
      <w:r w:rsidR="007D45D8">
        <w:t xml:space="preserve">до начала оказания соответствующей услуги </w:t>
      </w:r>
      <w:r>
        <w:t>на реквизиты, указанные в п.</w:t>
      </w:r>
      <w:r w:rsidR="007C365B">
        <w:t>6</w:t>
      </w:r>
      <w:r>
        <w:t xml:space="preserve"> </w:t>
      </w:r>
      <w:r>
        <w:lastRenderedPageBreak/>
        <w:t>настоящих Тарифов</w:t>
      </w:r>
      <w:r w:rsidR="007C365B">
        <w:t>,</w:t>
      </w:r>
      <w:r w:rsidR="00AB0CD9">
        <w:t xml:space="preserve"> без выставления счета со стороны Специализированного депозитария</w:t>
      </w:r>
      <w:r w:rsidR="005271CB">
        <w:t>.</w:t>
      </w:r>
    </w:p>
    <w:p w:rsidR="00950A2A" w:rsidRPr="00C06328" w:rsidRDefault="00950A2A" w:rsidP="00AC746B">
      <w:pPr>
        <w:pStyle w:val="a9"/>
        <w:numPr>
          <w:ilvl w:val="0"/>
          <w:numId w:val="4"/>
        </w:numPr>
        <w:jc w:val="both"/>
      </w:pPr>
      <w:r w:rsidRPr="00C06328">
        <w:t>Реквизиты</w:t>
      </w:r>
      <w:r w:rsidR="00C06328" w:rsidRPr="00C06328">
        <w:t>:</w:t>
      </w:r>
    </w:p>
    <w:p w:rsidR="00C06328" w:rsidRPr="00C06328" w:rsidRDefault="00C06328" w:rsidP="00212F78">
      <w:pPr>
        <w:pStyle w:val="a9"/>
        <w:ind w:left="709"/>
        <w:jc w:val="both"/>
      </w:pPr>
      <w:r w:rsidRPr="005A310B">
        <w:rPr>
          <w:u w:val="single"/>
        </w:rPr>
        <w:t>Расчетный счет</w:t>
      </w:r>
      <w:r w:rsidRPr="00E715B1">
        <w:rPr>
          <w:i/>
        </w:rPr>
        <w:t>:</w:t>
      </w:r>
      <w:r>
        <w:t xml:space="preserve"> </w:t>
      </w:r>
      <w:r w:rsidRPr="00C06328">
        <w:t>40701810819000000121 в Московском филиале «БАНК СГБ»</w:t>
      </w:r>
    </w:p>
    <w:p w:rsidR="00C06328" w:rsidRPr="00C06328" w:rsidRDefault="00C06328" w:rsidP="00212F78">
      <w:pPr>
        <w:pStyle w:val="a9"/>
        <w:ind w:left="709"/>
        <w:jc w:val="both"/>
      </w:pPr>
      <w:r w:rsidRPr="005A310B">
        <w:rPr>
          <w:u w:val="single"/>
        </w:rPr>
        <w:t>Корреспондентский счет:</w:t>
      </w:r>
      <w:r w:rsidRPr="00C06328">
        <w:t xml:space="preserve"> 30101810245250000094</w:t>
      </w:r>
    </w:p>
    <w:p w:rsidR="00C06328" w:rsidRPr="00C06328" w:rsidRDefault="00C06328" w:rsidP="00212F78">
      <w:pPr>
        <w:pStyle w:val="a9"/>
        <w:ind w:left="709"/>
        <w:jc w:val="both"/>
      </w:pPr>
      <w:r w:rsidRPr="005A310B">
        <w:rPr>
          <w:u w:val="single"/>
        </w:rPr>
        <w:t>БИК</w:t>
      </w:r>
      <w:r w:rsidR="005271CB" w:rsidRPr="005A310B">
        <w:rPr>
          <w:u w:val="single"/>
        </w:rPr>
        <w:t>:</w:t>
      </w:r>
      <w:r w:rsidRPr="005A310B">
        <w:t xml:space="preserve"> </w:t>
      </w:r>
      <w:r w:rsidRPr="00C06328">
        <w:t>044525094</w:t>
      </w:r>
    </w:p>
    <w:p w:rsidR="00C06328" w:rsidRPr="00C06328" w:rsidRDefault="00C06328" w:rsidP="00212F78">
      <w:pPr>
        <w:pStyle w:val="a9"/>
        <w:ind w:left="709"/>
        <w:jc w:val="both"/>
      </w:pPr>
      <w:r w:rsidRPr="005A310B">
        <w:rPr>
          <w:u w:val="single"/>
        </w:rPr>
        <w:t>Получатель</w:t>
      </w:r>
      <w:r w:rsidRPr="00E715B1">
        <w:rPr>
          <w:i/>
        </w:rPr>
        <w:t>:</w:t>
      </w:r>
      <w:r w:rsidRPr="00C06328">
        <w:t xml:space="preserve"> АО «Специализированный депозитарий «ИНФИНИТУМ»</w:t>
      </w:r>
    </w:p>
    <w:p w:rsidR="00EC5299" w:rsidRPr="00EC5299" w:rsidRDefault="00EC5299" w:rsidP="00212F78">
      <w:pPr>
        <w:pStyle w:val="a9"/>
        <w:ind w:left="709"/>
        <w:jc w:val="both"/>
      </w:pPr>
      <w:r w:rsidRPr="00EC5299">
        <w:rPr>
          <w:u w:val="single"/>
        </w:rPr>
        <w:t>ИНН получателя</w:t>
      </w:r>
      <w:r>
        <w:t>:</w:t>
      </w:r>
      <w:r w:rsidRPr="00EC5299">
        <w:t xml:space="preserve"> 7705380065</w:t>
      </w:r>
    </w:p>
    <w:p w:rsidR="00EC5299" w:rsidRDefault="00EC5299" w:rsidP="00212F78">
      <w:pPr>
        <w:pStyle w:val="a9"/>
        <w:ind w:left="709"/>
        <w:jc w:val="both"/>
      </w:pPr>
      <w:r w:rsidRPr="00EC5299">
        <w:rPr>
          <w:u w:val="single"/>
        </w:rPr>
        <w:t>КПП получателя</w:t>
      </w:r>
      <w:r>
        <w:t>:</w:t>
      </w:r>
      <w:r w:rsidRPr="00EC5299">
        <w:t xml:space="preserve"> 772501001</w:t>
      </w:r>
    </w:p>
    <w:p w:rsidR="00EC5299" w:rsidRDefault="00EC5299" w:rsidP="00212F78">
      <w:pPr>
        <w:pStyle w:val="a9"/>
        <w:ind w:left="709"/>
        <w:jc w:val="both"/>
      </w:pPr>
    </w:p>
    <w:p w:rsidR="00C06328" w:rsidRPr="00C06328" w:rsidRDefault="00C06328" w:rsidP="00212F78">
      <w:pPr>
        <w:pStyle w:val="a9"/>
        <w:ind w:left="709"/>
        <w:jc w:val="both"/>
      </w:pPr>
      <w:r w:rsidRPr="005A310B">
        <w:rPr>
          <w:u w:val="single"/>
        </w:rPr>
        <w:t>Назначение платежа</w:t>
      </w:r>
      <w:r w:rsidR="00BA56D5" w:rsidRPr="005A310B">
        <w:rPr>
          <w:u w:val="single"/>
        </w:rPr>
        <w:t xml:space="preserve"> при согласовании ПДУ</w:t>
      </w:r>
      <w:r w:rsidRPr="005A310B">
        <w:rPr>
          <w:u w:val="single"/>
        </w:rPr>
        <w:t>:</w:t>
      </w:r>
      <w:r w:rsidRPr="00C06328">
        <w:t xml:space="preserve"> </w:t>
      </w:r>
      <w:r w:rsidR="008F24E0">
        <w:t xml:space="preserve">Оплата услуг </w:t>
      </w:r>
      <w:r w:rsidR="00A40A25">
        <w:t>по</w:t>
      </w:r>
      <w:r w:rsidR="008F24E0">
        <w:t xml:space="preserve"> согласовани</w:t>
      </w:r>
      <w:r w:rsidR="00A40A25">
        <w:t>ю</w:t>
      </w:r>
      <w:r w:rsidR="008F24E0">
        <w:t xml:space="preserve"> </w:t>
      </w:r>
      <w:r w:rsidR="002F0E14">
        <w:t>ПДУ</w:t>
      </w:r>
      <w:r w:rsidR="008F24E0">
        <w:t xml:space="preserve"> по п. </w:t>
      </w:r>
      <w:r w:rsidR="008F0981" w:rsidRPr="008F0981">
        <w:t>[</w:t>
      </w:r>
      <w:r w:rsidR="008F24E0" w:rsidRPr="000619F9">
        <w:rPr>
          <w:i/>
        </w:rPr>
        <w:t>указывается п</w:t>
      </w:r>
      <w:r w:rsidR="004C2A01" w:rsidRPr="000619F9">
        <w:rPr>
          <w:i/>
        </w:rPr>
        <w:t>ункт</w:t>
      </w:r>
      <w:r w:rsidR="008F24E0" w:rsidRPr="000619F9">
        <w:rPr>
          <w:i/>
        </w:rPr>
        <w:t xml:space="preserve"> Тарифов</w:t>
      </w:r>
      <w:r w:rsidR="008F0981" w:rsidRPr="008F0981">
        <w:t>]</w:t>
      </w:r>
      <w:r w:rsidR="008F24E0">
        <w:t xml:space="preserve"> Тарифов на согласование ПДУ</w:t>
      </w:r>
      <w:r w:rsidR="005271CB">
        <w:t xml:space="preserve">. Договор №__ </w:t>
      </w:r>
      <w:proofErr w:type="gramStart"/>
      <w:r w:rsidR="005271CB">
        <w:t>от</w:t>
      </w:r>
      <w:proofErr w:type="gramEnd"/>
      <w:r w:rsidR="005271CB">
        <w:t xml:space="preserve"> __</w:t>
      </w:r>
      <w:r w:rsidR="008F24E0">
        <w:t xml:space="preserve"> </w:t>
      </w:r>
      <w:r w:rsidRPr="00C06328">
        <w:t>[</w:t>
      </w:r>
      <w:r w:rsidR="005271CB" w:rsidRPr="000619F9">
        <w:rPr>
          <w:i/>
        </w:rPr>
        <w:t xml:space="preserve">указывается </w:t>
      </w:r>
      <w:proofErr w:type="gramStart"/>
      <w:r w:rsidR="00BA56D5" w:rsidRPr="000619F9">
        <w:rPr>
          <w:i/>
        </w:rPr>
        <w:t>номер</w:t>
      </w:r>
      <w:proofErr w:type="gramEnd"/>
      <w:r w:rsidR="00BA56D5" w:rsidRPr="000619F9">
        <w:rPr>
          <w:i/>
        </w:rPr>
        <w:t xml:space="preserve"> договора</w:t>
      </w:r>
      <w:r w:rsidR="00B07CBC" w:rsidRPr="000619F9">
        <w:rPr>
          <w:i/>
        </w:rPr>
        <w:t xml:space="preserve"> на оказание услуг специализированного депозитария</w:t>
      </w:r>
      <w:r w:rsidRPr="00C06328">
        <w:t>]</w:t>
      </w:r>
      <w:r w:rsidR="008F24E0">
        <w:t>. НДС не облагается.</w:t>
      </w:r>
    </w:p>
    <w:p w:rsidR="00BA56D5" w:rsidRPr="00C06328" w:rsidRDefault="00BA56D5" w:rsidP="00212F78">
      <w:pPr>
        <w:pStyle w:val="a9"/>
        <w:ind w:left="709"/>
        <w:jc w:val="both"/>
      </w:pPr>
      <w:r w:rsidRPr="005A310B">
        <w:rPr>
          <w:u w:val="single"/>
        </w:rPr>
        <w:t xml:space="preserve">Назначение платежа при согласовании </w:t>
      </w:r>
      <w:r w:rsidR="005271CB" w:rsidRPr="005A310B">
        <w:rPr>
          <w:u w:val="single"/>
        </w:rPr>
        <w:t>Изменений</w:t>
      </w:r>
      <w:r w:rsidRPr="005A310B">
        <w:rPr>
          <w:u w:val="single"/>
        </w:rPr>
        <w:t>:</w:t>
      </w:r>
      <w:r w:rsidRPr="00C06328">
        <w:t xml:space="preserve"> </w:t>
      </w:r>
      <w:r>
        <w:t xml:space="preserve">Оплата услуг по согласованию Изменений </w:t>
      </w:r>
      <w:r w:rsidR="00C8384B">
        <w:t xml:space="preserve">в </w:t>
      </w:r>
      <w:r>
        <w:t xml:space="preserve">ПДУ по п. </w:t>
      </w:r>
      <w:r w:rsidRPr="008F0981">
        <w:t>[</w:t>
      </w:r>
      <w:r w:rsidRPr="000619F9">
        <w:rPr>
          <w:i/>
        </w:rPr>
        <w:t>указывается п</w:t>
      </w:r>
      <w:r w:rsidR="004C2A01" w:rsidRPr="000619F9">
        <w:rPr>
          <w:i/>
        </w:rPr>
        <w:t>ункт</w:t>
      </w:r>
      <w:r w:rsidRPr="000619F9">
        <w:rPr>
          <w:i/>
        </w:rPr>
        <w:t xml:space="preserve"> Тарифов</w:t>
      </w:r>
      <w:r w:rsidRPr="008F0981">
        <w:t>]</w:t>
      </w:r>
      <w:r>
        <w:t xml:space="preserve"> Тарифов на согласование ПДУ</w:t>
      </w:r>
      <w:r w:rsidR="000F16FA">
        <w:t xml:space="preserve">. Договор №__ </w:t>
      </w:r>
      <w:proofErr w:type="gramStart"/>
      <w:r w:rsidR="000F16FA">
        <w:t>от</w:t>
      </w:r>
      <w:proofErr w:type="gramEnd"/>
      <w:r w:rsidR="000F16FA">
        <w:t xml:space="preserve"> __</w:t>
      </w:r>
      <w:r>
        <w:t xml:space="preserve"> </w:t>
      </w:r>
      <w:r w:rsidRPr="00C06328">
        <w:t xml:space="preserve"> [</w:t>
      </w:r>
      <w:r w:rsidR="005271CB" w:rsidRPr="000619F9">
        <w:rPr>
          <w:i/>
        </w:rPr>
        <w:t xml:space="preserve">указывает </w:t>
      </w:r>
      <w:proofErr w:type="gramStart"/>
      <w:r w:rsidRPr="000619F9">
        <w:rPr>
          <w:i/>
        </w:rPr>
        <w:t>номер</w:t>
      </w:r>
      <w:proofErr w:type="gramEnd"/>
      <w:r w:rsidRPr="000619F9">
        <w:rPr>
          <w:i/>
        </w:rPr>
        <w:t xml:space="preserve"> договора</w:t>
      </w:r>
      <w:r w:rsidR="00B07CBC" w:rsidRPr="000619F9">
        <w:rPr>
          <w:i/>
        </w:rPr>
        <w:t xml:space="preserve"> на оказание услуг специализированного депозитария</w:t>
      </w:r>
      <w:r w:rsidR="00EE48FA" w:rsidRPr="008F0981">
        <w:t>]</w:t>
      </w:r>
      <w:r>
        <w:t>. НДС не облагается.</w:t>
      </w:r>
    </w:p>
    <w:p w:rsidR="00E02410" w:rsidRDefault="00EC6D34" w:rsidP="00D27B69">
      <w:pPr>
        <w:pStyle w:val="a9"/>
        <w:numPr>
          <w:ilvl w:val="0"/>
          <w:numId w:val="4"/>
        </w:numPr>
        <w:jc w:val="both"/>
      </w:pPr>
      <w:r>
        <w:t xml:space="preserve">В течение 5 (Пяти) рабочих дней </w:t>
      </w:r>
      <w:proofErr w:type="gramStart"/>
      <w:r>
        <w:t>с даты направления</w:t>
      </w:r>
      <w:proofErr w:type="gramEnd"/>
      <w:r>
        <w:t xml:space="preserve"> </w:t>
      </w:r>
      <w:r w:rsidR="00526D0A">
        <w:t>в</w:t>
      </w:r>
      <w:r w:rsidR="00212F78">
        <w:t xml:space="preserve"> </w:t>
      </w:r>
      <w:r w:rsidR="00526D0A">
        <w:t>управляющую компанию согласованных Правил ДУ ПИФ КИ/Изменений либо уведомления об отказе</w:t>
      </w:r>
      <w:r w:rsidR="00E02410">
        <w:t xml:space="preserve"> в их согласовании Специализированный депозитарий направляет</w:t>
      </w:r>
      <w:r w:rsidR="00E02410" w:rsidRPr="00E02410">
        <w:t xml:space="preserve"> </w:t>
      </w:r>
      <w:r w:rsidR="00E02410">
        <w:t>управляющей компании способом</w:t>
      </w:r>
      <w:r w:rsidR="009C6B06">
        <w:t>,</w:t>
      </w:r>
      <w:r w:rsidR="00E02410">
        <w:t xml:space="preserve"> указанны</w:t>
      </w:r>
      <w:r w:rsidR="009C6B06">
        <w:t>м</w:t>
      </w:r>
      <w:r w:rsidR="00E02410">
        <w:t xml:space="preserve"> в п.1.6</w:t>
      </w:r>
      <w:r w:rsidR="00775BE2">
        <w:t>.</w:t>
      </w:r>
      <w:r w:rsidR="00E02410">
        <w:t xml:space="preserve"> Регламента, акт оказанных услуг.</w:t>
      </w:r>
    </w:p>
    <w:p w:rsidR="00B527FE" w:rsidRPr="00EE48FA" w:rsidRDefault="00F2337F" w:rsidP="00EE48FA">
      <w:pPr>
        <w:pStyle w:val="a9"/>
        <w:numPr>
          <w:ilvl w:val="0"/>
          <w:numId w:val="4"/>
        </w:numPr>
        <w:jc w:val="both"/>
      </w:pPr>
      <w:r>
        <w:t>Акт</w:t>
      </w:r>
      <w:r w:rsidR="00FD5351">
        <w:t xml:space="preserve"> оказанных услуг выставляется на имя управляющей компании при согласовании Правил ДУ ПИФ КИ, если иное не установлено отдельным соглашением сторон. Акт оказанных услуг выставляется на имя управляющей компании как доверительного управляющего ПИФ при согласовании Изменений, если иное не установлено отдельным соглашение</w:t>
      </w:r>
      <w:r w:rsidR="009C6B06">
        <w:t>м</w:t>
      </w:r>
      <w:r w:rsidR="00FD5351">
        <w:t xml:space="preserve"> сторон.</w:t>
      </w:r>
      <w:r w:rsidR="00E02410">
        <w:t xml:space="preserve">  </w:t>
      </w:r>
    </w:p>
    <w:p w:rsidR="002A1CDE" w:rsidRDefault="002A1CDE" w:rsidP="00FC2514">
      <w:pPr>
        <w:pStyle w:val="a9"/>
        <w:rPr>
          <w:sz w:val="20"/>
          <w:szCs w:val="20"/>
        </w:rPr>
      </w:pPr>
    </w:p>
    <w:p w:rsidR="00AC746B" w:rsidRDefault="00AC746B" w:rsidP="00AC746B">
      <w:pPr>
        <w:pStyle w:val="Default"/>
      </w:pPr>
    </w:p>
    <w:p w:rsidR="00FC2514" w:rsidRDefault="00FC2514"/>
    <w:p w:rsidR="00FC2514" w:rsidRPr="0010697E" w:rsidRDefault="00FC2514"/>
    <w:sectPr w:rsidR="00FC2514" w:rsidRPr="0010697E" w:rsidSect="003B55D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1701" w:header="1134" w:footer="9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B6" w:rsidRDefault="00D009B6" w:rsidP="008634E7">
      <w:r>
        <w:separator/>
      </w:r>
    </w:p>
  </w:endnote>
  <w:endnote w:type="continuationSeparator" w:id="0">
    <w:p w:rsidR="00D009B6" w:rsidRDefault="00D009B6" w:rsidP="0086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C9" w:rsidRDefault="00E551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06189"/>
      <w:docPartObj>
        <w:docPartGallery w:val="Page Numbers (Bottom of Page)"/>
        <w:docPartUnique/>
      </w:docPartObj>
    </w:sdtPr>
    <w:sdtEndPr/>
    <w:sdtContent>
      <w:p w:rsidR="00F2337F" w:rsidRDefault="00766929">
        <w:pPr>
          <w:pStyle w:val="a5"/>
          <w:jc w:val="right"/>
        </w:pPr>
        <w:r>
          <w:fldChar w:fldCharType="begin"/>
        </w:r>
        <w:r w:rsidR="004C2A01">
          <w:instrText>PAGE   \* MERGEFORMAT</w:instrText>
        </w:r>
        <w:r>
          <w:fldChar w:fldCharType="separate"/>
        </w:r>
        <w:r w:rsidR="0018377C">
          <w:rPr>
            <w:noProof/>
          </w:rPr>
          <w:t>2</w:t>
        </w:r>
        <w:r>
          <w:rPr>
            <w:noProof/>
          </w:rPr>
          <w:fldChar w:fldCharType="end"/>
        </w:r>
      </w:p>
    </w:sdtContent>
  </w:sdt>
  <w:p w:rsidR="00E551C9" w:rsidRPr="00E551C9" w:rsidRDefault="00E551C9" w:rsidP="00E551C9">
    <w:pPr>
      <w:pStyle w:val="a5"/>
      <w:rPr>
        <w:b/>
        <w:color w:val="C00000"/>
      </w:rPr>
    </w:pPr>
    <w:r w:rsidRPr="00E551C9">
      <w:rPr>
        <w:b/>
        <w:color w:val="C00000"/>
      </w:rPr>
      <w:t>УТРАТИЛ СИЛУ ПРИКАЗ № 58/22-ОД ОТ 08.09.2022</w:t>
    </w:r>
  </w:p>
  <w:p w:rsidR="00F2337F" w:rsidRPr="00B17DF2" w:rsidRDefault="00F2337F" w:rsidP="001A1F41">
    <w:pPr>
      <w:pStyle w:val="a5"/>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92" w:rsidRPr="00E551C9" w:rsidRDefault="00E551C9">
    <w:pPr>
      <w:pStyle w:val="a5"/>
      <w:rPr>
        <w:b/>
        <w:color w:val="C00000"/>
      </w:rPr>
    </w:pPr>
    <w:r w:rsidRPr="00E551C9">
      <w:rPr>
        <w:b/>
        <w:color w:val="C00000"/>
      </w:rPr>
      <w:t>УТРАТИЛ СИЛУ ПРИКАЗ № 58/22-ОД ОТ 08.09.2022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B6" w:rsidRDefault="00D009B6" w:rsidP="008634E7">
      <w:r>
        <w:separator/>
      </w:r>
    </w:p>
  </w:footnote>
  <w:footnote w:type="continuationSeparator" w:id="0">
    <w:p w:rsidR="00D009B6" w:rsidRDefault="00D009B6" w:rsidP="00863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C9" w:rsidRDefault="00E551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C9" w:rsidRDefault="00E551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7F" w:rsidRDefault="00B15FF6">
    <w:pPr>
      <w:pStyle w:val="a3"/>
    </w:pPr>
    <w:r>
      <w:rPr>
        <w:noProof/>
      </w:rPr>
      <w:drawing>
        <wp:anchor distT="0" distB="0" distL="114300" distR="114300" simplePos="0" relativeHeight="251659264" behindDoc="1" locked="0" layoutInCell="1" allowOverlap="1" wp14:anchorId="776A0C2B" wp14:editId="3A61D1B8">
          <wp:simplePos x="0" y="0"/>
          <wp:positionH relativeFrom="column">
            <wp:posOffset>-508635</wp:posOffset>
          </wp:positionH>
          <wp:positionV relativeFrom="paragraph">
            <wp:posOffset>-243840</wp:posOffset>
          </wp:positionV>
          <wp:extent cx="2033905" cy="572135"/>
          <wp:effectExtent l="0" t="0" r="0" b="0"/>
          <wp:wrapNone/>
          <wp:docPr id="1" name="Рисунок 1" descr="C:\Documents and Settings\sd393\Рабочий стол\логотип_485.gif"/>
          <wp:cNvGraphicFramePr/>
          <a:graphic xmlns:a="http://schemas.openxmlformats.org/drawingml/2006/main">
            <a:graphicData uri="http://schemas.openxmlformats.org/drawingml/2006/picture">
              <pic:pic xmlns:pic="http://schemas.openxmlformats.org/drawingml/2006/picture">
                <pic:nvPicPr>
                  <pic:cNvPr id="2" name="Рисунок 2" descr="C:\Documents and Settings\sd393\Рабочий стол\логотип_485.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3905" cy="5721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57C"/>
    <w:multiLevelType w:val="hybridMultilevel"/>
    <w:tmpl w:val="2FE489E8"/>
    <w:lvl w:ilvl="0" w:tplc="119C13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D5C78"/>
    <w:multiLevelType w:val="hybridMultilevel"/>
    <w:tmpl w:val="84B0E2B0"/>
    <w:lvl w:ilvl="0" w:tplc="ECC631B2">
      <w:start w:val="1"/>
      <w:numFmt w:val="decimal"/>
      <w:lvlText w:val="%1."/>
      <w:lvlJc w:val="left"/>
      <w:pPr>
        <w:ind w:left="420" w:hanging="360"/>
      </w:pPr>
      <w:rPr>
        <w:rFonts w:hint="default"/>
      </w:rPr>
    </w:lvl>
    <w:lvl w:ilvl="1" w:tplc="B6D6E4E0">
      <w:start w:val="1"/>
      <w:numFmt w:val="bullet"/>
      <w:lvlText w:val="-"/>
      <w:lvlJc w:val="left"/>
      <w:pPr>
        <w:ind w:left="1140" w:hanging="360"/>
      </w:pPr>
      <w:rPr>
        <w:rFonts w:ascii="Courier New" w:hAnsi="Courier New"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ECB4399"/>
    <w:multiLevelType w:val="hybridMultilevel"/>
    <w:tmpl w:val="ADDA0694"/>
    <w:lvl w:ilvl="0" w:tplc="ECC631B2">
      <w:start w:val="1"/>
      <w:numFmt w:val="decimal"/>
      <w:lvlText w:val="%1."/>
      <w:lvlJc w:val="left"/>
      <w:pPr>
        <w:ind w:left="420" w:hanging="360"/>
      </w:pPr>
      <w:rPr>
        <w:rFonts w:hint="default"/>
      </w:rPr>
    </w:lvl>
    <w:lvl w:ilvl="1" w:tplc="04190001">
      <w:start w:val="1"/>
      <w:numFmt w:val="bullet"/>
      <w:lvlText w:val=""/>
      <w:lvlJc w:val="left"/>
      <w:pPr>
        <w:ind w:left="1140" w:hanging="360"/>
      </w:pPr>
      <w:rPr>
        <w:rFonts w:ascii="Symbol" w:hAnsi="Symbol" w:hint="default"/>
      </w:rPr>
    </w:lvl>
    <w:lvl w:ilvl="2" w:tplc="04190003">
      <w:start w:val="1"/>
      <w:numFmt w:val="bullet"/>
      <w:lvlText w:val="o"/>
      <w:lvlJc w:val="left"/>
      <w:pPr>
        <w:ind w:left="1860" w:hanging="180"/>
      </w:pPr>
      <w:rPr>
        <w:rFonts w:ascii="Courier New" w:hAnsi="Courier New" w:cs="Courier New" w:hint="default"/>
      </w:r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166241E"/>
    <w:multiLevelType w:val="hybridMultilevel"/>
    <w:tmpl w:val="AE22F70E"/>
    <w:lvl w:ilvl="0" w:tplc="119C13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DC14E0"/>
    <w:multiLevelType w:val="hybridMultilevel"/>
    <w:tmpl w:val="854E8BCA"/>
    <w:lvl w:ilvl="0" w:tplc="DEC232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75"/>
    <w:rsid w:val="000262C9"/>
    <w:rsid w:val="00036577"/>
    <w:rsid w:val="00042647"/>
    <w:rsid w:val="00051550"/>
    <w:rsid w:val="000619F9"/>
    <w:rsid w:val="000620EB"/>
    <w:rsid w:val="000654F6"/>
    <w:rsid w:val="00071C59"/>
    <w:rsid w:val="000817D9"/>
    <w:rsid w:val="000842E1"/>
    <w:rsid w:val="00090ACA"/>
    <w:rsid w:val="000A5F21"/>
    <w:rsid w:val="000C2E58"/>
    <w:rsid w:val="000E27AC"/>
    <w:rsid w:val="000F16FA"/>
    <w:rsid w:val="000F51FE"/>
    <w:rsid w:val="00102E20"/>
    <w:rsid w:val="00104629"/>
    <w:rsid w:val="001061F7"/>
    <w:rsid w:val="00106303"/>
    <w:rsid w:val="0010697E"/>
    <w:rsid w:val="00141065"/>
    <w:rsid w:val="00167E81"/>
    <w:rsid w:val="00181042"/>
    <w:rsid w:val="0018377C"/>
    <w:rsid w:val="001849FD"/>
    <w:rsid w:val="00192F11"/>
    <w:rsid w:val="00193C3C"/>
    <w:rsid w:val="001943BD"/>
    <w:rsid w:val="001A1F41"/>
    <w:rsid w:val="001B776B"/>
    <w:rsid w:val="001C398B"/>
    <w:rsid w:val="001C73D3"/>
    <w:rsid w:val="001E7C89"/>
    <w:rsid w:val="001F0A69"/>
    <w:rsid w:val="001F0D37"/>
    <w:rsid w:val="00203ADF"/>
    <w:rsid w:val="00212F78"/>
    <w:rsid w:val="002237B7"/>
    <w:rsid w:val="00226A66"/>
    <w:rsid w:val="002334BD"/>
    <w:rsid w:val="00256D88"/>
    <w:rsid w:val="002575CA"/>
    <w:rsid w:val="0026117B"/>
    <w:rsid w:val="00270CC0"/>
    <w:rsid w:val="00272F5C"/>
    <w:rsid w:val="00276375"/>
    <w:rsid w:val="002800C9"/>
    <w:rsid w:val="002875E8"/>
    <w:rsid w:val="00287DCD"/>
    <w:rsid w:val="002A1CDE"/>
    <w:rsid w:val="002A31C3"/>
    <w:rsid w:val="002B6019"/>
    <w:rsid w:val="002C3391"/>
    <w:rsid w:val="002D6EE9"/>
    <w:rsid w:val="002E036D"/>
    <w:rsid w:val="002E03FB"/>
    <w:rsid w:val="002F0E14"/>
    <w:rsid w:val="002F592B"/>
    <w:rsid w:val="002F707B"/>
    <w:rsid w:val="003422F2"/>
    <w:rsid w:val="00351137"/>
    <w:rsid w:val="00354F0C"/>
    <w:rsid w:val="00361621"/>
    <w:rsid w:val="00362808"/>
    <w:rsid w:val="00372116"/>
    <w:rsid w:val="003811FE"/>
    <w:rsid w:val="003A3C49"/>
    <w:rsid w:val="003B55D2"/>
    <w:rsid w:val="003F6B60"/>
    <w:rsid w:val="00405273"/>
    <w:rsid w:val="0042406B"/>
    <w:rsid w:val="0043714B"/>
    <w:rsid w:val="00444192"/>
    <w:rsid w:val="00446506"/>
    <w:rsid w:val="00470F8B"/>
    <w:rsid w:val="00493238"/>
    <w:rsid w:val="00496365"/>
    <w:rsid w:val="00497FFD"/>
    <w:rsid w:val="004A44A2"/>
    <w:rsid w:val="004C2A01"/>
    <w:rsid w:val="004C4B6A"/>
    <w:rsid w:val="00510529"/>
    <w:rsid w:val="0051780F"/>
    <w:rsid w:val="00526D0A"/>
    <w:rsid w:val="005271CB"/>
    <w:rsid w:val="00533500"/>
    <w:rsid w:val="00534B5F"/>
    <w:rsid w:val="0054581C"/>
    <w:rsid w:val="00560E51"/>
    <w:rsid w:val="0057314A"/>
    <w:rsid w:val="00576FA7"/>
    <w:rsid w:val="00592A87"/>
    <w:rsid w:val="005A310B"/>
    <w:rsid w:val="005B2146"/>
    <w:rsid w:val="005C1113"/>
    <w:rsid w:val="005C6298"/>
    <w:rsid w:val="005D6049"/>
    <w:rsid w:val="005D7C16"/>
    <w:rsid w:val="005E478C"/>
    <w:rsid w:val="005E666A"/>
    <w:rsid w:val="005E70E2"/>
    <w:rsid w:val="00601D68"/>
    <w:rsid w:val="0064025C"/>
    <w:rsid w:val="006619C5"/>
    <w:rsid w:val="00664894"/>
    <w:rsid w:val="006A15DF"/>
    <w:rsid w:val="006A2F54"/>
    <w:rsid w:val="006B49E4"/>
    <w:rsid w:val="006B6341"/>
    <w:rsid w:val="006B6C99"/>
    <w:rsid w:val="006B7AA1"/>
    <w:rsid w:val="00700784"/>
    <w:rsid w:val="00721CE4"/>
    <w:rsid w:val="007311A7"/>
    <w:rsid w:val="00751179"/>
    <w:rsid w:val="00752A7B"/>
    <w:rsid w:val="00766929"/>
    <w:rsid w:val="00771DAE"/>
    <w:rsid w:val="00775BE2"/>
    <w:rsid w:val="00781BDA"/>
    <w:rsid w:val="00782C63"/>
    <w:rsid w:val="007845D8"/>
    <w:rsid w:val="007846F5"/>
    <w:rsid w:val="00787A4F"/>
    <w:rsid w:val="007911E2"/>
    <w:rsid w:val="007A496E"/>
    <w:rsid w:val="007C365B"/>
    <w:rsid w:val="007C4829"/>
    <w:rsid w:val="007D3CE6"/>
    <w:rsid w:val="007D45D8"/>
    <w:rsid w:val="007D50AE"/>
    <w:rsid w:val="007E60BE"/>
    <w:rsid w:val="007F2827"/>
    <w:rsid w:val="00807942"/>
    <w:rsid w:val="00823F3F"/>
    <w:rsid w:val="00825707"/>
    <w:rsid w:val="00827B7D"/>
    <w:rsid w:val="00854088"/>
    <w:rsid w:val="008571CC"/>
    <w:rsid w:val="008634E7"/>
    <w:rsid w:val="00886A46"/>
    <w:rsid w:val="00887DCD"/>
    <w:rsid w:val="008A3146"/>
    <w:rsid w:val="008B505E"/>
    <w:rsid w:val="008C41A8"/>
    <w:rsid w:val="008E3E69"/>
    <w:rsid w:val="008F0981"/>
    <w:rsid w:val="008F24E0"/>
    <w:rsid w:val="009067A9"/>
    <w:rsid w:val="00913CE3"/>
    <w:rsid w:val="009169AD"/>
    <w:rsid w:val="00944FA0"/>
    <w:rsid w:val="00950A2A"/>
    <w:rsid w:val="009570F4"/>
    <w:rsid w:val="00960413"/>
    <w:rsid w:val="009678D4"/>
    <w:rsid w:val="009679A4"/>
    <w:rsid w:val="00972FE8"/>
    <w:rsid w:val="009B5CA0"/>
    <w:rsid w:val="009C19A5"/>
    <w:rsid w:val="009C6B06"/>
    <w:rsid w:val="009D6793"/>
    <w:rsid w:val="009F79FD"/>
    <w:rsid w:val="00A002BE"/>
    <w:rsid w:val="00A007C6"/>
    <w:rsid w:val="00A00B93"/>
    <w:rsid w:val="00A04C90"/>
    <w:rsid w:val="00A126CD"/>
    <w:rsid w:val="00A179B5"/>
    <w:rsid w:val="00A34EBA"/>
    <w:rsid w:val="00A40A25"/>
    <w:rsid w:val="00A40E4F"/>
    <w:rsid w:val="00A43995"/>
    <w:rsid w:val="00A5033F"/>
    <w:rsid w:val="00A5469B"/>
    <w:rsid w:val="00A604E0"/>
    <w:rsid w:val="00A958EE"/>
    <w:rsid w:val="00A97F1D"/>
    <w:rsid w:val="00AA0906"/>
    <w:rsid w:val="00AA264C"/>
    <w:rsid w:val="00AB0CD9"/>
    <w:rsid w:val="00AB5398"/>
    <w:rsid w:val="00AC27B6"/>
    <w:rsid w:val="00AC7094"/>
    <w:rsid w:val="00AC746B"/>
    <w:rsid w:val="00AD1A82"/>
    <w:rsid w:val="00AD3118"/>
    <w:rsid w:val="00AD51CC"/>
    <w:rsid w:val="00AD6970"/>
    <w:rsid w:val="00AE2CAB"/>
    <w:rsid w:val="00AF3558"/>
    <w:rsid w:val="00B020FC"/>
    <w:rsid w:val="00B04B78"/>
    <w:rsid w:val="00B07CBC"/>
    <w:rsid w:val="00B12ACD"/>
    <w:rsid w:val="00B15FF6"/>
    <w:rsid w:val="00B17DF2"/>
    <w:rsid w:val="00B26BCC"/>
    <w:rsid w:val="00B26E77"/>
    <w:rsid w:val="00B42C83"/>
    <w:rsid w:val="00B527FE"/>
    <w:rsid w:val="00B55F61"/>
    <w:rsid w:val="00B654EA"/>
    <w:rsid w:val="00B75BD1"/>
    <w:rsid w:val="00B86DEC"/>
    <w:rsid w:val="00BA51FC"/>
    <w:rsid w:val="00BA56D5"/>
    <w:rsid w:val="00BA5B99"/>
    <w:rsid w:val="00BA71AF"/>
    <w:rsid w:val="00BB3A0C"/>
    <w:rsid w:val="00BE092C"/>
    <w:rsid w:val="00BE608B"/>
    <w:rsid w:val="00BF182F"/>
    <w:rsid w:val="00C06328"/>
    <w:rsid w:val="00C06CFC"/>
    <w:rsid w:val="00C1573B"/>
    <w:rsid w:val="00C15B17"/>
    <w:rsid w:val="00C27B4A"/>
    <w:rsid w:val="00C533C1"/>
    <w:rsid w:val="00C8384B"/>
    <w:rsid w:val="00C94C5E"/>
    <w:rsid w:val="00C96EE1"/>
    <w:rsid w:val="00CA02A9"/>
    <w:rsid w:val="00CA5F9F"/>
    <w:rsid w:val="00CB01ED"/>
    <w:rsid w:val="00CD25E8"/>
    <w:rsid w:val="00CE6B90"/>
    <w:rsid w:val="00D009B6"/>
    <w:rsid w:val="00D03667"/>
    <w:rsid w:val="00D0648E"/>
    <w:rsid w:val="00D111EA"/>
    <w:rsid w:val="00D27B69"/>
    <w:rsid w:val="00D42DF5"/>
    <w:rsid w:val="00D5040C"/>
    <w:rsid w:val="00D82E64"/>
    <w:rsid w:val="00D85BCB"/>
    <w:rsid w:val="00DA47F6"/>
    <w:rsid w:val="00DA4EE8"/>
    <w:rsid w:val="00DB6995"/>
    <w:rsid w:val="00DB7D02"/>
    <w:rsid w:val="00DC1618"/>
    <w:rsid w:val="00DE3D12"/>
    <w:rsid w:val="00E02410"/>
    <w:rsid w:val="00E46B88"/>
    <w:rsid w:val="00E46D6C"/>
    <w:rsid w:val="00E551C9"/>
    <w:rsid w:val="00E635F6"/>
    <w:rsid w:val="00E7021D"/>
    <w:rsid w:val="00E715B1"/>
    <w:rsid w:val="00E724E3"/>
    <w:rsid w:val="00E72EB5"/>
    <w:rsid w:val="00E8164A"/>
    <w:rsid w:val="00E933F4"/>
    <w:rsid w:val="00E97F4D"/>
    <w:rsid w:val="00EA5A77"/>
    <w:rsid w:val="00EB09AC"/>
    <w:rsid w:val="00EC3BDF"/>
    <w:rsid w:val="00EC5236"/>
    <w:rsid w:val="00EC5299"/>
    <w:rsid w:val="00EC6D34"/>
    <w:rsid w:val="00ED409E"/>
    <w:rsid w:val="00EE3AD1"/>
    <w:rsid w:val="00EE48FA"/>
    <w:rsid w:val="00EE65B5"/>
    <w:rsid w:val="00F0122F"/>
    <w:rsid w:val="00F12A19"/>
    <w:rsid w:val="00F2337F"/>
    <w:rsid w:val="00F34CF1"/>
    <w:rsid w:val="00F37C6E"/>
    <w:rsid w:val="00F427C3"/>
    <w:rsid w:val="00F45B48"/>
    <w:rsid w:val="00F57AD7"/>
    <w:rsid w:val="00F63BDB"/>
    <w:rsid w:val="00F65940"/>
    <w:rsid w:val="00F704BD"/>
    <w:rsid w:val="00F72E5B"/>
    <w:rsid w:val="00F82007"/>
    <w:rsid w:val="00F837F2"/>
    <w:rsid w:val="00F92A29"/>
    <w:rsid w:val="00F93166"/>
    <w:rsid w:val="00F93DEA"/>
    <w:rsid w:val="00FA7090"/>
    <w:rsid w:val="00FC06DF"/>
    <w:rsid w:val="00FC2514"/>
    <w:rsid w:val="00FC7F99"/>
    <w:rsid w:val="00FD17E5"/>
    <w:rsid w:val="00FD5351"/>
    <w:rsid w:val="00FE075F"/>
    <w:rsid w:val="00FF0177"/>
    <w:rsid w:val="00FF02F7"/>
    <w:rsid w:val="00FF5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C1"/>
    <w:pPr>
      <w:widowControl w:val="0"/>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C533C1"/>
    <w:pPr>
      <w:keepNext/>
      <w:ind w:right="49"/>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4E7"/>
    <w:pPr>
      <w:widowControl/>
      <w:tabs>
        <w:tab w:val="center" w:pos="4677"/>
        <w:tab w:val="right" w:pos="9355"/>
      </w:tabs>
    </w:pPr>
    <w:rPr>
      <w:rFonts w:ascii="Verdana" w:hAnsi="Verdana"/>
      <w:sz w:val="22"/>
      <w:szCs w:val="22"/>
    </w:rPr>
  </w:style>
  <w:style w:type="character" w:customStyle="1" w:styleId="a4">
    <w:name w:val="Верхний колонтитул Знак"/>
    <w:basedOn w:val="a0"/>
    <w:link w:val="a3"/>
    <w:uiPriority w:val="99"/>
    <w:rsid w:val="008634E7"/>
  </w:style>
  <w:style w:type="paragraph" w:styleId="a5">
    <w:name w:val="footer"/>
    <w:basedOn w:val="a"/>
    <w:link w:val="a6"/>
    <w:uiPriority w:val="99"/>
    <w:unhideWhenUsed/>
    <w:rsid w:val="008634E7"/>
    <w:pPr>
      <w:widowControl/>
      <w:tabs>
        <w:tab w:val="center" w:pos="4677"/>
        <w:tab w:val="right" w:pos="9355"/>
      </w:tabs>
    </w:pPr>
    <w:rPr>
      <w:rFonts w:ascii="Verdana" w:hAnsi="Verdana"/>
      <w:sz w:val="22"/>
      <w:szCs w:val="22"/>
    </w:rPr>
  </w:style>
  <w:style w:type="character" w:customStyle="1" w:styleId="a6">
    <w:name w:val="Нижний колонтитул Знак"/>
    <w:basedOn w:val="a0"/>
    <w:link w:val="a5"/>
    <w:uiPriority w:val="99"/>
    <w:rsid w:val="008634E7"/>
  </w:style>
  <w:style w:type="paragraph" w:styleId="a7">
    <w:name w:val="Balloon Text"/>
    <w:basedOn w:val="a"/>
    <w:link w:val="a8"/>
    <w:uiPriority w:val="99"/>
    <w:semiHidden/>
    <w:unhideWhenUsed/>
    <w:rsid w:val="008634E7"/>
    <w:pPr>
      <w:widowControl/>
    </w:pPr>
    <w:rPr>
      <w:rFonts w:ascii="Tahoma" w:hAnsi="Tahoma" w:cs="Tahoma"/>
      <w:sz w:val="16"/>
      <w:szCs w:val="16"/>
    </w:rPr>
  </w:style>
  <w:style w:type="character" w:customStyle="1" w:styleId="a8">
    <w:name w:val="Текст выноски Знак"/>
    <w:basedOn w:val="a0"/>
    <w:link w:val="a7"/>
    <w:uiPriority w:val="99"/>
    <w:semiHidden/>
    <w:rsid w:val="008634E7"/>
    <w:rPr>
      <w:rFonts w:ascii="Tahoma" w:hAnsi="Tahoma" w:cs="Tahoma"/>
      <w:sz w:val="16"/>
      <w:szCs w:val="16"/>
    </w:rPr>
  </w:style>
  <w:style w:type="paragraph" w:styleId="a9">
    <w:name w:val="List Paragraph"/>
    <w:basedOn w:val="a"/>
    <w:uiPriority w:val="34"/>
    <w:qFormat/>
    <w:rsid w:val="0010697E"/>
    <w:pPr>
      <w:widowControl/>
      <w:spacing w:after="200" w:line="276" w:lineRule="auto"/>
      <w:ind w:left="720"/>
      <w:contextualSpacing/>
    </w:pPr>
    <w:rPr>
      <w:rFonts w:ascii="Verdana" w:hAnsi="Verdana"/>
      <w:sz w:val="22"/>
      <w:szCs w:val="22"/>
    </w:rPr>
  </w:style>
  <w:style w:type="character" w:customStyle="1" w:styleId="90">
    <w:name w:val="Заголовок 9 Знак"/>
    <w:basedOn w:val="a0"/>
    <w:link w:val="9"/>
    <w:rsid w:val="00C533C1"/>
    <w:rPr>
      <w:rFonts w:ascii="Times New Roman" w:eastAsia="Times New Roman" w:hAnsi="Times New Roman" w:cs="Times New Roman"/>
      <w:b/>
      <w:szCs w:val="20"/>
      <w:lang w:eastAsia="ru-RU"/>
    </w:rPr>
  </w:style>
  <w:style w:type="paragraph" w:styleId="aa">
    <w:name w:val="Title"/>
    <w:basedOn w:val="a"/>
    <w:link w:val="ab"/>
    <w:qFormat/>
    <w:rsid w:val="00C533C1"/>
    <w:pPr>
      <w:widowControl/>
      <w:jc w:val="center"/>
    </w:pPr>
    <w:rPr>
      <w:b/>
      <w:sz w:val="24"/>
    </w:rPr>
  </w:style>
  <w:style w:type="character" w:customStyle="1" w:styleId="ab">
    <w:name w:val="Название Знак"/>
    <w:basedOn w:val="a0"/>
    <w:link w:val="aa"/>
    <w:rsid w:val="00C533C1"/>
    <w:rPr>
      <w:rFonts w:ascii="Times New Roman" w:eastAsia="Times New Roman" w:hAnsi="Times New Roman" w:cs="Times New Roman"/>
      <w:b/>
      <w:sz w:val="24"/>
      <w:szCs w:val="20"/>
      <w:lang w:eastAsia="ru-RU"/>
    </w:rPr>
  </w:style>
  <w:style w:type="character" w:styleId="ac">
    <w:name w:val="Hyperlink"/>
    <w:basedOn w:val="a0"/>
    <w:uiPriority w:val="99"/>
    <w:unhideWhenUsed/>
    <w:rsid w:val="00193C3C"/>
    <w:rPr>
      <w:color w:val="0000FF" w:themeColor="hyperlink"/>
      <w:u w:val="single"/>
    </w:rPr>
  </w:style>
  <w:style w:type="table" w:styleId="ad">
    <w:name w:val="Table Grid"/>
    <w:basedOn w:val="a1"/>
    <w:uiPriority w:val="59"/>
    <w:rsid w:val="00FC2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C7094"/>
    <w:rPr>
      <w:sz w:val="16"/>
      <w:szCs w:val="16"/>
    </w:rPr>
  </w:style>
  <w:style w:type="paragraph" w:styleId="af">
    <w:name w:val="annotation text"/>
    <w:basedOn w:val="a"/>
    <w:link w:val="af0"/>
    <w:uiPriority w:val="99"/>
    <w:semiHidden/>
    <w:unhideWhenUsed/>
    <w:rsid w:val="00AC7094"/>
  </w:style>
  <w:style w:type="character" w:customStyle="1" w:styleId="af0">
    <w:name w:val="Текст примечания Знак"/>
    <w:basedOn w:val="a0"/>
    <w:link w:val="af"/>
    <w:uiPriority w:val="99"/>
    <w:semiHidden/>
    <w:rsid w:val="00AC709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C7094"/>
    <w:rPr>
      <w:b/>
      <w:bCs/>
    </w:rPr>
  </w:style>
  <w:style w:type="character" w:customStyle="1" w:styleId="af2">
    <w:name w:val="Тема примечания Знак"/>
    <w:basedOn w:val="af0"/>
    <w:link w:val="af1"/>
    <w:uiPriority w:val="99"/>
    <w:semiHidden/>
    <w:rsid w:val="00AC7094"/>
    <w:rPr>
      <w:rFonts w:ascii="Times New Roman" w:eastAsia="Times New Roman" w:hAnsi="Times New Roman" w:cs="Times New Roman"/>
      <w:b/>
      <w:bCs/>
      <w:sz w:val="20"/>
      <w:szCs w:val="20"/>
      <w:lang w:eastAsia="ru-RU"/>
    </w:rPr>
  </w:style>
  <w:style w:type="paragraph" w:customStyle="1" w:styleId="Default">
    <w:name w:val="Default"/>
    <w:rsid w:val="00AC746B"/>
    <w:pPr>
      <w:autoSpaceDE w:val="0"/>
      <w:autoSpaceDN w:val="0"/>
      <w:adjustRightInd w:val="0"/>
      <w:spacing w:after="0" w:line="240" w:lineRule="auto"/>
    </w:pPr>
    <w:rPr>
      <w:rFonts w:ascii="Verdana" w:hAnsi="Verdana" w:cs="Verdana"/>
      <w:color w:val="000000"/>
      <w:sz w:val="24"/>
      <w:szCs w:val="24"/>
    </w:rPr>
  </w:style>
  <w:style w:type="table" w:styleId="-2">
    <w:name w:val="Light Grid Accent 2"/>
    <w:basedOn w:val="a1"/>
    <w:uiPriority w:val="62"/>
    <w:rsid w:val="009F79FD"/>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f3">
    <w:name w:val="No Spacing"/>
    <w:link w:val="af4"/>
    <w:uiPriority w:val="1"/>
    <w:rsid w:val="00B15FF6"/>
    <w:pPr>
      <w:spacing w:after="0" w:line="240" w:lineRule="auto"/>
    </w:pPr>
    <w:rPr>
      <w:rFonts w:ascii="Calibri" w:eastAsia="Calibri" w:hAnsi="Calibri" w:cs="Times New Roman"/>
    </w:rPr>
  </w:style>
  <w:style w:type="character" w:customStyle="1" w:styleId="af4">
    <w:name w:val="Без интервала Знак"/>
    <w:link w:val="af3"/>
    <w:uiPriority w:val="1"/>
    <w:rsid w:val="00B15FF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C1"/>
    <w:pPr>
      <w:widowControl w:val="0"/>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C533C1"/>
    <w:pPr>
      <w:keepNext/>
      <w:ind w:right="49"/>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4E7"/>
    <w:pPr>
      <w:widowControl/>
      <w:tabs>
        <w:tab w:val="center" w:pos="4677"/>
        <w:tab w:val="right" w:pos="9355"/>
      </w:tabs>
    </w:pPr>
    <w:rPr>
      <w:rFonts w:ascii="Verdana" w:hAnsi="Verdana"/>
      <w:sz w:val="22"/>
      <w:szCs w:val="22"/>
    </w:rPr>
  </w:style>
  <w:style w:type="character" w:customStyle="1" w:styleId="a4">
    <w:name w:val="Верхний колонтитул Знак"/>
    <w:basedOn w:val="a0"/>
    <w:link w:val="a3"/>
    <w:uiPriority w:val="99"/>
    <w:rsid w:val="008634E7"/>
  </w:style>
  <w:style w:type="paragraph" w:styleId="a5">
    <w:name w:val="footer"/>
    <w:basedOn w:val="a"/>
    <w:link w:val="a6"/>
    <w:uiPriority w:val="99"/>
    <w:unhideWhenUsed/>
    <w:rsid w:val="008634E7"/>
    <w:pPr>
      <w:widowControl/>
      <w:tabs>
        <w:tab w:val="center" w:pos="4677"/>
        <w:tab w:val="right" w:pos="9355"/>
      </w:tabs>
    </w:pPr>
    <w:rPr>
      <w:rFonts w:ascii="Verdana" w:hAnsi="Verdana"/>
      <w:sz w:val="22"/>
      <w:szCs w:val="22"/>
    </w:rPr>
  </w:style>
  <w:style w:type="character" w:customStyle="1" w:styleId="a6">
    <w:name w:val="Нижний колонтитул Знак"/>
    <w:basedOn w:val="a0"/>
    <w:link w:val="a5"/>
    <w:uiPriority w:val="99"/>
    <w:rsid w:val="008634E7"/>
  </w:style>
  <w:style w:type="paragraph" w:styleId="a7">
    <w:name w:val="Balloon Text"/>
    <w:basedOn w:val="a"/>
    <w:link w:val="a8"/>
    <w:uiPriority w:val="99"/>
    <w:semiHidden/>
    <w:unhideWhenUsed/>
    <w:rsid w:val="008634E7"/>
    <w:pPr>
      <w:widowControl/>
    </w:pPr>
    <w:rPr>
      <w:rFonts w:ascii="Tahoma" w:hAnsi="Tahoma" w:cs="Tahoma"/>
      <w:sz w:val="16"/>
      <w:szCs w:val="16"/>
    </w:rPr>
  </w:style>
  <w:style w:type="character" w:customStyle="1" w:styleId="a8">
    <w:name w:val="Текст выноски Знак"/>
    <w:basedOn w:val="a0"/>
    <w:link w:val="a7"/>
    <w:uiPriority w:val="99"/>
    <w:semiHidden/>
    <w:rsid w:val="008634E7"/>
    <w:rPr>
      <w:rFonts w:ascii="Tahoma" w:hAnsi="Tahoma" w:cs="Tahoma"/>
      <w:sz w:val="16"/>
      <w:szCs w:val="16"/>
    </w:rPr>
  </w:style>
  <w:style w:type="paragraph" w:styleId="a9">
    <w:name w:val="List Paragraph"/>
    <w:basedOn w:val="a"/>
    <w:uiPriority w:val="34"/>
    <w:qFormat/>
    <w:rsid w:val="0010697E"/>
    <w:pPr>
      <w:widowControl/>
      <w:spacing w:after="200" w:line="276" w:lineRule="auto"/>
      <w:ind w:left="720"/>
      <w:contextualSpacing/>
    </w:pPr>
    <w:rPr>
      <w:rFonts w:ascii="Verdana" w:hAnsi="Verdana"/>
      <w:sz w:val="22"/>
      <w:szCs w:val="22"/>
    </w:rPr>
  </w:style>
  <w:style w:type="character" w:customStyle="1" w:styleId="90">
    <w:name w:val="Заголовок 9 Знак"/>
    <w:basedOn w:val="a0"/>
    <w:link w:val="9"/>
    <w:rsid w:val="00C533C1"/>
    <w:rPr>
      <w:rFonts w:ascii="Times New Roman" w:eastAsia="Times New Roman" w:hAnsi="Times New Roman" w:cs="Times New Roman"/>
      <w:b/>
      <w:szCs w:val="20"/>
      <w:lang w:eastAsia="ru-RU"/>
    </w:rPr>
  </w:style>
  <w:style w:type="paragraph" w:styleId="aa">
    <w:name w:val="Title"/>
    <w:basedOn w:val="a"/>
    <w:link w:val="ab"/>
    <w:qFormat/>
    <w:rsid w:val="00C533C1"/>
    <w:pPr>
      <w:widowControl/>
      <w:jc w:val="center"/>
    </w:pPr>
    <w:rPr>
      <w:b/>
      <w:sz w:val="24"/>
    </w:rPr>
  </w:style>
  <w:style w:type="character" w:customStyle="1" w:styleId="ab">
    <w:name w:val="Название Знак"/>
    <w:basedOn w:val="a0"/>
    <w:link w:val="aa"/>
    <w:rsid w:val="00C533C1"/>
    <w:rPr>
      <w:rFonts w:ascii="Times New Roman" w:eastAsia="Times New Roman" w:hAnsi="Times New Roman" w:cs="Times New Roman"/>
      <w:b/>
      <w:sz w:val="24"/>
      <w:szCs w:val="20"/>
      <w:lang w:eastAsia="ru-RU"/>
    </w:rPr>
  </w:style>
  <w:style w:type="character" w:styleId="ac">
    <w:name w:val="Hyperlink"/>
    <w:basedOn w:val="a0"/>
    <w:uiPriority w:val="99"/>
    <w:unhideWhenUsed/>
    <w:rsid w:val="00193C3C"/>
    <w:rPr>
      <w:color w:val="0000FF" w:themeColor="hyperlink"/>
      <w:u w:val="single"/>
    </w:rPr>
  </w:style>
  <w:style w:type="table" w:styleId="ad">
    <w:name w:val="Table Grid"/>
    <w:basedOn w:val="a1"/>
    <w:uiPriority w:val="59"/>
    <w:rsid w:val="00FC2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C7094"/>
    <w:rPr>
      <w:sz w:val="16"/>
      <w:szCs w:val="16"/>
    </w:rPr>
  </w:style>
  <w:style w:type="paragraph" w:styleId="af">
    <w:name w:val="annotation text"/>
    <w:basedOn w:val="a"/>
    <w:link w:val="af0"/>
    <w:uiPriority w:val="99"/>
    <w:semiHidden/>
    <w:unhideWhenUsed/>
    <w:rsid w:val="00AC7094"/>
  </w:style>
  <w:style w:type="character" w:customStyle="1" w:styleId="af0">
    <w:name w:val="Текст примечания Знак"/>
    <w:basedOn w:val="a0"/>
    <w:link w:val="af"/>
    <w:uiPriority w:val="99"/>
    <w:semiHidden/>
    <w:rsid w:val="00AC709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C7094"/>
    <w:rPr>
      <w:b/>
      <w:bCs/>
    </w:rPr>
  </w:style>
  <w:style w:type="character" w:customStyle="1" w:styleId="af2">
    <w:name w:val="Тема примечания Знак"/>
    <w:basedOn w:val="af0"/>
    <w:link w:val="af1"/>
    <w:uiPriority w:val="99"/>
    <w:semiHidden/>
    <w:rsid w:val="00AC7094"/>
    <w:rPr>
      <w:rFonts w:ascii="Times New Roman" w:eastAsia="Times New Roman" w:hAnsi="Times New Roman" w:cs="Times New Roman"/>
      <w:b/>
      <w:bCs/>
      <w:sz w:val="20"/>
      <w:szCs w:val="20"/>
      <w:lang w:eastAsia="ru-RU"/>
    </w:rPr>
  </w:style>
  <w:style w:type="paragraph" w:customStyle="1" w:styleId="Default">
    <w:name w:val="Default"/>
    <w:rsid w:val="00AC746B"/>
    <w:pPr>
      <w:autoSpaceDE w:val="0"/>
      <w:autoSpaceDN w:val="0"/>
      <w:adjustRightInd w:val="0"/>
      <w:spacing w:after="0" w:line="240" w:lineRule="auto"/>
    </w:pPr>
    <w:rPr>
      <w:rFonts w:ascii="Verdana" w:hAnsi="Verdana" w:cs="Verdana"/>
      <w:color w:val="000000"/>
      <w:sz w:val="24"/>
      <w:szCs w:val="24"/>
    </w:rPr>
  </w:style>
  <w:style w:type="table" w:styleId="-2">
    <w:name w:val="Light Grid Accent 2"/>
    <w:basedOn w:val="a1"/>
    <w:uiPriority w:val="62"/>
    <w:rsid w:val="009F79FD"/>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f3">
    <w:name w:val="No Spacing"/>
    <w:link w:val="af4"/>
    <w:uiPriority w:val="1"/>
    <w:rsid w:val="00B15FF6"/>
    <w:pPr>
      <w:spacing w:after="0" w:line="240" w:lineRule="auto"/>
    </w:pPr>
    <w:rPr>
      <w:rFonts w:ascii="Calibri" w:eastAsia="Calibri" w:hAnsi="Calibri" w:cs="Times New Roman"/>
    </w:rPr>
  </w:style>
  <w:style w:type="character" w:customStyle="1" w:styleId="af4">
    <w:name w:val="Без интервала Знак"/>
    <w:link w:val="af3"/>
    <w:uiPriority w:val="1"/>
    <w:rsid w:val="00B15F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6393">
      <w:bodyDiv w:val="1"/>
      <w:marLeft w:val="0"/>
      <w:marRight w:val="0"/>
      <w:marTop w:val="0"/>
      <w:marBottom w:val="0"/>
      <w:divBdr>
        <w:top w:val="none" w:sz="0" w:space="0" w:color="auto"/>
        <w:left w:val="none" w:sz="0" w:space="0" w:color="auto"/>
        <w:bottom w:val="none" w:sz="0" w:space="0" w:color="auto"/>
        <w:right w:val="none" w:sz="0" w:space="0" w:color="auto"/>
      </w:divBdr>
    </w:div>
    <w:div w:id="1617129658">
      <w:bodyDiv w:val="1"/>
      <w:marLeft w:val="0"/>
      <w:marRight w:val="0"/>
      <w:marTop w:val="0"/>
      <w:marBottom w:val="0"/>
      <w:divBdr>
        <w:top w:val="none" w:sz="0" w:space="0" w:color="auto"/>
        <w:left w:val="none" w:sz="0" w:space="0" w:color="auto"/>
        <w:bottom w:val="none" w:sz="0" w:space="0" w:color="auto"/>
        <w:right w:val="none" w:sz="0" w:space="0" w:color="auto"/>
      </w:divBdr>
      <w:divsChild>
        <w:div w:id="1285229858">
          <w:marLeft w:val="0"/>
          <w:marRight w:val="0"/>
          <w:marTop w:val="0"/>
          <w:marBottom w:val="0"/>
          <w:divBdr>
            <w:top w:val="none" w:sz="0" w:space="0" w:color="auto"/>
            <w:left w:val="none" w:sz="0" w:space="0" w:color="auto"/>
            <w:bottom w:val="none" w:sz="0" w:space="0" w:color="auto"/>
            <w:right w:val="none" w:sz="0" w:space="0" w:color="auto"/>
          </w:divBdr>
          <w:divsChild>
            <w:div w:id="194931795">
              <w:marLeft w:val="0"/>
              <w:marRight w:val="0"/>
              <w:marTop w:val="0"/>
              <w:marBottom w:val="0"/>
              <w:divBdr>
                <w:top w:val="none" w:sz="0" w:space="0" w:color="auto"/>
                <w:left w:val="none" w:sz="0" w:space="0" w:color="auto"/>
                <w:bottom w:val="none" w:sz="0" w:space="0" w:color="auto"/>
                <w:right w:val="none" w:sz="0" w:space="0" w:color="auto"/>
              </w:divBdr>
              <w:divsChild>
                <w:div w:id="846138386">
                  <w:marLeft w:val="0"/>
                  <w:marRight w:val="0"/>
                  <w:marTop w:val="0"/>
                  <w:marBottom w:val="0"/>
                  <w:divBdr>
                    <w:top w:val="none" w:sz="0" w:space="0" w:color="auto"/>
                    <w:left w:val="none" w:sz="0" w:space="0" w:color="auto"/>
                    <w:bottom w:val="none" w:sz="0" w:space="0" w:color="auto"/>
                    <w:right w:val="none" w:sz="0" w:space="0" w:color="auto"/>
                  </w:divBdr>
                  <w:divsChild>
                    <w:div w:id="677082435">
                      <w:marLeft w:val="0"/>
                      <w:marRight w:val="0"/>
                      <w:marTop w:val="0"/>
                      <w:marBottom w:val="0"/>
                      <w:divBdr>
                        <w:top w:val="none" w:sz="0" w:space="0" w:color="auto"/>
                        <w:left w:val="none" w:sz="0" w:space="0" w:color="auto"/>
                        <w:bottom w:val="none" w:sz="0" w:space="0" w:color="auto"/>
                        <w:right w:val="none" w:sz="0" w:space="0" w:color="auto"/>
                      </w:divBdr>
                      <w:divsChild>
                        <w:div w:id="286547839">
                          <w:marLeft w:val="0"/>
                          <w:marRight w:val="0"/>
                          <w:marTop w:val="0"/>
                          <w:marBottom w:val="0"/>
                          <w:divBdr>
                            <w:top w:val="none" w:sz="0" w:space="0" w:color="auto"/>
                            <w:left w:val="none" w:sz="0" w:space="0" w:color="auto"/>
                            <w:bottom w:val="none" w:sz="0" w:space="0" w:color="auto"/>
                            <w:right w:val="none" w:sz="0" w:space="0" w:color="auto"/>
                          </w:divBdr>
                          <w:divsChild>
                            <w:div w:id="1021317789">
                              <w:marLeft w:val="4223"/>
                              <w:marRight w:val="0"/>
                              <w:marTop w:val="0"/>
                              <w:marBottom w:val="0"/>
                              <w:divBdr>
                                <w:top w:val="none" w:sz="0" w:space="0" w:color="auto"/>
                                <w:left w:val="none" w:sz="0" w:space="0" w:color="auto"/>
                                <w:bottom w:val="none" w:sz="0" w:space="0" w:color="auto"/>
                                <w:right w:val="none" w:sz="0" w:space="0" w:color="auto"/>
                              </w:divBdr>
                              <w:divsChild>
                                <w:div w:id="97994979">
                                  <w:marLeft w:val="0"/>
                                  <w:marRight w:val="0"/>
                                  <w:marTop w:val="0"/>
                                  <w:marBottom w:val="0"/>
                                  <w:divBdr>
                                    <w:top w:val="none" w:sz="0" w:space="0" w:color="auto"/>
                                    <w:left w:val="none" w:sz="0" w:space="0" w:color="auto"/>
                                    <w:bottom w:val="none" w:sz="0" w:space="0" w:color="auto"/>
                                    <w:right w:val="none" w:sz="0" w:space="0" w:color="auto"/>
                                  </w:divBdr>
                                  <w:divsChild>
                                    <w:div w:id="136536004">
                                      <w:marLeft w:val="0"/>
                                      <w:marRight w:val="0"/>
                                      <w:marTop w:val="0"/>
                                      <w:marBottom w:val="0"/>
                                      <w:divBdr>
                                        <w:top w:val="none" w:sz="0" w:space="0" w:color="auto"/>
                                        <w:left w:val="none" w:sz="0" w:space="0" w:color="auto"/>
                                        <w:bottom w:val="none" w:sz="0" w:space="0" w:color="auto"/>
                                        <w:right w:val="none" w:sz="0" w:space="0" w:color="auto"/>
                                      </w:divBdr>
                                      <w:divsChild>
                                        <w:div w:id="10104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4F8C-45BF-41C8-8013-73CBFBFA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4675</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Общий бланк</vt:lpstr>
    </vt:vector>
  </TitlesOfParts>
  <Company>Hewlett-Packard Company</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бланк</dc:title>
  <dc:creator>Киселев Андрей</dc:creator>
  <cp:lastModifiedBy>Макаров Владимир Евгеньевич</cp:lastModifiedBy>
  <cp:revision>2</cp:revision>
  <cp:lastPrinted>2020-01-10T13:07:00Z</cp:lastPrinted>
  <dcterms:created xsi:type="dcterms:W3CDTF">2022-10-01T10:54:00Z</dcterms:created>
  <dcterms:modified xsi:type="dcterms:W3CDTF">2022-10-01T10:54:00Z</dcterms:modified>
</cp:coreProperties>
</file>